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0DD07803" w14:textId="34D85C71" w:rsidR="004D170A" w:rsidRDefault="00E15ADF" w:rsidP="009F46C9">
      <w:pPr>
        <w:tabs>
          <w:tab w:val="left" w:pos="1134"/>
          <w:tab w:val="left" w:pos="2342"/>
          <w:tab w:val="left" w:pos="4536"/>
          <w:tab w:val="right" w:pos="8789"/>
        </w:tabs>
        <w:jc w:val="center"/>
        <w:rPr>
          <w:rFonts w:asciiTheme="minorHAnsi" w:hAnsiTheme="minorHAnsi" w:cs="Calibri"/>
          <w:b/>
          <w:bCs/>
          <w:sz w:val="28"/>
        </w:rPr>
      </w:pPr>
      <w:r w:rsidRPr="00E15ADF">
        <w:rPr>
          <w:rFonts w:asciiTheme="minorHAnsi" w:hAnsiTheme="minorHAnsi" w:cs="Calibri"/>
          <w:b/>
          <w:bCs/>
          <w:sz w:val="28"/>
        </w:rPr>
        <w:t>NOTICE WHETHER DEFENDANT CONSENTS TO DISPENSING WITH CALLING PROSECUTION WITNESSES</w:t>
      </w:r>
    </w:p>
    <w:p w14:paraId="3B32A665" w14:textId="1F8D0A61" w:rsidR="009F46C9" w:rsidRPr="00E7310D" w:rsidRDefault="009F46C9" w:rsidP="009F46C9">
      <w:pPr>
        <w:tabs>
          <w:tab w:val="left" w:pos="1134"/>
          <w:tab w:val="left" w:pos="2342"/>
          <w:tab w:val="left" w:pos="4536"/>
          <w:tab w:val="right" w:pos="8789"/>
        </w:tabs>
        <w:jc w:val="center"/>
        <w:rPr>
          <w:rFonts w:asciiTheme="minorHAnsi" w:hAnsiTheme="minorHAnsi" w:cs="Calibri"/>
          <w:b/>
          <w:bCs/>
        </w:rPr>
      </w:pPr>
      <w:r w:rsidRPr="00E7310D">
        <w:rPr>
          <w:rFonts w:asciiTheme="minorHAnsi" w:hAnsiTheme="minorHAnsi" w:cs="Calibri"/>
          <w:b/>
          <w:bCs/>
        </w:rPr>
        <w:t xml:space="preserve">Criminal Procedure Act </w:t>
      </w:r>
      <w:r>
        <w:rPr>
          <w:rFonts w:asciiTheme="minorHAnsi" w:hAnsiTheme="minorHAnsi" w:cs="Calibri"/>
          <w:b/>
          <w:bCs/>
        </w:rPr>
        <w:t xml:space="preserve">1921 </w:t>
      </w:r>
      <w:r w:rsidR="00050214">
        <w:rPr>
          <w:rFonts w:asciiTheme="minorHAnsi" w:hAnsiTheme="minorHAnsi" w:cs="Calibri"/>
          <w:b/>
          <w:bCs/>
        </w:rPr>
        <w:t xml:space="preserve">s </w:t>
      </w:r>
      <w:r>
        <w:rPr>
          <w:rFonts w:asciiTheme="minorHAnsi" w:hAnsiTheme="minorHAnsi" w:cs="Calibri"/>
          <w:b/>
          <w:bCs/>
        </w:rPr>
        <w:t>134</w:t>
      </w:r>
      <w:r w:rsidR="00EA1C8A">
        <w:rPr>
          <w:rFonts w:asciiTheme="minorHAnsi" w:hAnsiTheme="minorHAnsi" w:cs="Calibri"/>
          <w:b/>
          <w:bCs/>
        </w:rPr>
        <w:t>(4)</w:t>
      </w:r>
    </w:p>
    <w:p w14:paraId="27270982" w14:textId="77777777" w:rsidR="00E14230" w:rsidRPr="00E14230" w:rsidRDefault="00E14230" w:rsidP="00E15ADF">
      <w:pPr>
        <w:tabs>
          <w:tab w:val="left" w:pos="1134"/>
          <w:tab w:val="left" w:pos="2342"/>
          <w:tab w:val="left" w:pos="4536"/>
          <w:tab w:val="right" w:pos="8789"/>
        </w:tabs>
        <w:spacing w:line="360" w:lineRule="auto"/>
        <w:jc w:val="center"/>
        <w:rPr>
          <w:rFonts w:asciiTheme="minorHAnsi" w:hAnsiTheme="minorHAnsi" w:cs="Calibri"/>
          <w:b/>
          <w:bCs/>
        </w:rPr>
      </w:pPr>
    </w:p>
    <w:p w14:paraId="3110E38A" w14:textId="5AF61393" w:rsidR="00DC7ECD" w:rsidRPr="00490AD4" w:rsidRDefault="00A5258B" w:rsidP="00DC7ECD">
      <w:pPr>
        <w:tabs>
          <w:tab w:val="left" w:pos="1134"/>
          <w:tab w:val="left" w:pos="2342"/>
          <w:tab w:val="left" w:pos="4536"/>
          <w:tab w:val="right" w:pos="8789"/>
        </w:tabs>
        <w:rPr>
          <w:rFonts w:cs="Arial"/>
          <w:bCs/>
        </w:rPr>
      </w:pPr>
      <w:bookmarkStart w:id="0" w:name="_Hlk31959557"/>
      <w:r>
        <w:rPr>
          <w:rFonts w:cs="Arial"/>
          <w:iCs/>
        </w:rPr>
        <w:t>[</w:t>
      </w:r>
      <w:r w:rsidRPr="00A5258B">
        <w:rPr>
          <w:rFonts w:cs="Arial"/>
          <w:i/>
          <w:iCs/>
        </w:rPr>
        <w:t>SUPREME/DISTRICT</w:t>
      </w:r>
      <w:r w:rsidR="007140D4">
        <w:rPr>
          <w:rFonts w:cs="Arial"/>
          <w:iCs/>
        </w:rPr>
        <w:t xml:space="preserve">] </w:t>
      </w:r>
      <w:r w:rsidR="00E9110F">
        <w:rPr>
          <w:rFonts w:cs="Arial"/>
          <w:b/>
          <w:sz w:val="12"/>
        </w:rPr>
        <w:t xml:space="preserve">Select </w:t>
      </w:r>
      <w:r w:rsidR="001A1728" w:rsidRPr="005C5935">
        <w:rPr>
          <w:rFonts w:cs="Arial"/>
          <w:b/>
          <w:sz w:val="12"/>
        </w:rPr>
        <w:t>one</w:t>
      </w:r>
      <w:r w:rsidR="001A1728" w:rsidRPr="00490AD4">
        <w:rPr>
          <w:rFonts w:cs="Arial"/>
          <w:iCs/>
        </w:rPr>
        <w:t xml:space="preserve"> </w:t>
      </w:r>
      <w:r w:rsidR="00DC7ECD" w:rsidRPr="00490AD4">
        <w:rPr>
          <w:rFonts w:cs="Arial"/>
          <w:iCs/>
        </w:rPr>
        <w:t xml:space="preserve">COURT </w:t>
      </w:r>
      <w:r w:rsidR="00DC7ECD" w:rsidRPr="00490AD4">
        <w:rPr>
          <w:rFonts w:cs="Arial"/>
          <w:bCs/>
        </w:rPr>
        <w:t xml:space="preserve">OF SOUTH AUSTRALIA </w:t>
      </w:r>
    </w:p>
    <w:p w14:paraId="2888ABDA" w14:textId="23EF58DB" w:rsidR="006250A1" w:rsidRDefault="00DC7ECD" w:rsidP="00673D72">
      <w:pPr>
        <w:tabs>
          <w:tab w:val="left" w:pos="1134"/>
          <w:tab w:val="left" w:pos="2342"/>
          <w:tab w:val="left" w:pos="4536"/>
          <w:tab w:val="right" w:pos="8789"/>
        </w:tabs>
        <w:rPr>
          <w:rFonts w:cs="Arial"/>
          <w:iCs/>
        </w:rPr>
      </w:pPr>
      <w:r w:rsidRPr="00490AD4">
        <w:rPr>
          <w:rFonts w:cs="Arial"/>
          <w:iCs/>
        </w:rPr>
        <w:t>C</w:t>
      </w:r>
      <w:r w:rsidR="006250A1" w:rsidRPr="00490AD4">
        <w:rPr>
          <w:rFonts w:cs="Arial"/>
          <w:iCs/>
        </w:rPr>
        <w:t>RIMINAL</w:t>
      </w:r>
      <w:r w:rsidRPr="00490AD4">
        <w:rPr>
          <w:rFonts w:cs="Arial"/>
          <w:iCs/>
        </w:rPr>
        <w:t xml:space="preserve"> JURISDICTION</w:t>
      </w:r>
      <w:bookmarkEnd w:id="0"/>
    </w:p>
    <w:p w14:paraId="3030984F" w14:textId="5940BD7E" w:rsidR="00673D72" w:rsidRPr="00490AD4" w:rsidRDefault="00673D72" w:rsidP="00686868">
      <w:pPr>
        <w:tabs>
          <w:tab w:val="left" w:pos="1134"/>
          <w:tab w:val="left" w:pos="2342"/>
          <w:tab w:val="left" w:pos="4536"/>
          <w:tab w:val="right" w:pos="8789"/>
        </w:tabs>
        <w:spacing w:after="480"/>
        <w:rPr>
          <w:rFonts w:cs="Arial"/>
          <w:iCs/>
        </w:rPr>
      </w:pPr>
      <w:r>
        <w:rPr>
          <w:rFonts w:cs="Arial"/>
          <w:iCs/>
        </w:rPr>
        <w:t>CASE NO:</w:t>
      </w:r>
    </w:p>
    <w:p w14:paraId="7E1A7060" w14:textId="09845D9E" w:rsidR="00D5765D" w:rsidRPr="00FA2A87" w:rsidRDefault="00D5765D" w:rsidP="00D5765D">
      <w:pPr>
        <w:tabs>
          <w:tab w:val="left" w:pos="1134"/>
          <w:tab w:val="left" w:pos="2342"/>
          <w:tab w:val="left" w:pos="4536"/>
          <w:tab w:val="right" w:pos="8789"/>
        </w:tabs>
        <w:spacing w:after="480"/>
        <w:rPr>
          <w:rFonts w:cs="Arial"/>
          <w:b/>
        </w:rPr>
      </w:pPr>
      <w:r w:rsidRPr="00FA2A87">
        <w:rPr>
          <w:rFonts w:cs="Arial"/>
          <w:b/>
        </w:rPr>
        <w:t>R</w:t>
      </w:r>
    </w:p>
    <w:p w14:paraId="114C7705" w14:textId="722C7B82" w:rsidR="006250A1" w:rsidRPr="00FA2A87" w:rsidDel="00897A6B" w:rsidRDefault="006250A1" w:rsidP="00CF2378">
      <w:pPr>
        <w:tabs>
          <w:tab w:val="left" w:pos="1134"/>
          <w:tab w:val="left" w:pos="2342"/>
          <w:tab w:val="left" w:pos="4536"/>
          <w:tab w:val="right" w:pos="8789"/>
        </w:tabs>
        <w:spacing w:before="480" w:after="480"/>
        <w:rPr>
          <w:rFonts w:cs="Arial"/>
          <w:b/>
        </w:rPr>
      </w:pPr>
      <w:r w:rsidRPr="00FA2A87">
        <w:rPr>
          <w:rFonts w:cs="Arial"/>
          <w:b/>
        </w:rPr>
        <w:t>v</w:t>
      </w:r>
    </w:p>
    <w:p w14:paraId="0DE99CB8" w14:textId="2D59D7D4" w:rsidR="00A648B8" w:rsidRPr="00FA2A87" w:rsidRDefault="006250A1" w:rsidP="00FE6967">
      <w:pPr>
        <w:tabs>
          <w:tab w:val="left" w:pos="1134"/>
          <w:tab w:val="left" w:pos="2342"/>
          <w:tab w:val="left" w:pos="4536"/>
          <w:tab w:val="right" w:pos="8789"/>
        </w:tabs>
        <w:rPr>
          <w:rFonts w:cs="Arial"/>
          <w:b/>
        </w:rPr>
      </w:pPr>
      <w:r w:rsidRPr="00FA2A87">
        <w:rPr>
          <w:rFonts w:cs="Arial"/>
          <w:b/>
        </w:rPr>
        <w:t>[</w:t>
      </w:r>
      <w:r w:rsidR="00704217" w:rsidRPr="00FA2A87">
        <w:rPr>
          <w:rFonts w:cs="Arial"/>
          <w:b/>
          <w:i/>
        </w:rPr>
        <w:t xml:space="preserve">FULL </w:t>
      </w:r>
      <w:r w:rsidRPr="00FA2A87">
        <w:rPr>
          <w:rFonts w:cs="Arial"/>
          <w:b/>
          <w:i/>
          <w:iCs/>
        </w:rPr>
        <w:t>NAME</w:t>
      </w:r>
      <w:r w:rsidRPr="00FA2A87">
        <w:rPr>
          <w:rFonts w:cs="Arial"/>
          <w:b/>
        </w:rPr>
        <w:t>]</w:t>
      </w:r>
    </w:p>
    <w:p w14:paraId="653E6C04" w14:textId="1BDAB1FC" w:rsidR="00D653A7" w:rsidRPr="00FA2A87" w:rsidRDefault="006250A1" w:rsidP="00A5258B">
      <w:pPr>
        <w:tabs>
          <w:tab w:val="left" w:pos="1134"/>
          <w:tab w:val="left" w:pos="2342"/>
          <w:tab w:val="left" w:pos="4536"/>
          <w:tab w:val="right" w:pos="8789"/>
        </w:tabs>
        <w:spacing w:after="480"/>
        <w:rPr>
          <w:rFonts w:cs="Arial"/>
          <w:b/>
        </w:rPr>
      </w:pPr>
      <w:r w:rsidRPr="00FA2A87">
        <w:rPr>
          <w:rFonts w:cs="Arial"/>
          <w:b/>
        </w:rPr>
        <w:t>Defendant</w:t>
      </w:r>
    </w:p>
    <w:p w14:paraId="52FD594D" w14:textId="23DC90C6" w:rsidR="00BD0F49" w:rsidRDefault="00BD0F49" w:rsidP="00BD0F49">
      <w:pPr>
        <w:spacing w:before="240"/>
        <w:jc w:val="left"/>
        <w:rPr>
          <w:rFonts w:cs="Arial"/>
          <w:bCs/>
        </w:rPr>
      </w:pPr>
    </w:p>
    <w:tbl>
      <w:tblPr>
        <w:tblStyle w:val="TableGrid131"/>
        <w:tblW w:w="5000" w:type="pct"/>
        <w:jc w:val="center"/>
        <w:tblInd w:w="0" w:type="dxa"/>
        <w:tblLayout w:type="fixed"/>
        <w:tblLook w:val="04A0" w:firstRow="1" w:lastRow="0" w:firstColumn="1" w:lastColumn="0" w:noHBand="0" w:noVBand="1"/>
      </w:tblPr>
      <w:tblGrid>
        <w:gridCol w:w="2598"/>
        <w:gridCol w:w="3929"/>
        <w:gridCol w:w="3930"/>
      </w:tblGrid>
      <w:tr w:rsidR="00BD0F49" w14:paraId="6DD9A5C3" w14:textId="77777777" w:rsidTr="00BD0F49">
        <w:trPr>
          <w:cantSplit/>
          <w:trHeight w:val="454"/>
          <w:jc w:val="center"/>
        </w:trPr>
        <w:tc>
          <w:tcPr>
            <w:tcW w:w="2495" w:type="dxa"/>
            <w:tcBorders>
              <w:top w:val="single" w:sz="4" w:space="0" w:color="auto"/>
              <w:left w:val="single" w:sz="4" w:space="0" w:color="auto"/>
              <w:bottom w:val="nil"/>
              <w:right w:val="single" w:sz="4" w:space="0" w:color="auto"/>
            </w:tcBorders>
            <w:hideMark/>
          </w:tcPr>
          <w:p w14:paraId="5C57AEC5" w14:textId="77777777" w:rsidR="00BD0F49" w:rsidRDefault="00BD0F49">
            <w:pPr>
              <w:overflowPunct/>
              <w:autoSpaceDE/>
              <w:adjustRightInd/>
              <w:jc w:val="left"/>
              <w:rPr>
                <w:rFonts w:cs="Arial"/>
                <w:b/>
                <w:sz w:val="12"/>
                <w:szCs w:val="12"/>
              </w:rPr>
            </w:pPr>
            <w:bookmarkStart w:id="1" w:name="_Hlk51754935"/>
            <w:r>
              <w:rPr>
                <w:rFonts w:cs="Arial"/>
                <w:b/>
              </w:rPr>
              <w:t>Lodging party</w:t>
            </w:r>
          </w:p>
        </w:tc>
        <w:tc>
          <w:tcPr>
            <w:tcW w:w="3773" w:type="dxa"/>
            <w:tcBorders>
              <w:top w:val="single" w:sz="4" w:space="0" w:color="auto"/>
              <w:left w:val="single" w:sz="4" w:space="0" w:color="auto"/>
              <w:bottom w:val="nil"/>
              <w:right w:val="single" w:sz="4" w:space="0" w:color="auto"/>
            </w:tcBorders>
          </w:tcPr>
          <w:p w14:paraId="2AD8B208" w14:textId="64369A07" w:rsidR="00BD0F49" w:rsidRDefault="00BD0F49">
            <w:pPr>
              <w:overflowPunct/>
              <w:autoSpaceDE/>
              <w:adjustRightInd/>
              <w:jc w:val="left"/>
              <w:rPr>
                <w:rFonts w:cs="Arial"/>
              </w:rPr>
            </w:pPr>
            <w:r>
              <w:rPr>
                <w:rFonts w:cs="Arial"/>
              </w:rPr>
              <w:t>Defendant [</w:t>
            </w:r>
            <w:r w:rsidRPr="001A1728">
              <w:rPr>
                <w:rFonts w:cs="Arial"/>
                <w:i/>
                <w:iCs/>
              </w:rPr>
              <w:t>number</w:t>
            </w:r>
            <w:r>
              <w:rPr>
                <w:rFonts w:cs="Arial"/>
              </w:rPr>
              <w:t>]</w:t>
            </w:r>
          </w:p>
        </w:tc>
        <w:tc>
          <w:tcPr>
            <w:tcW w:w="3774" w:type="dxa"/>
            <w:tcBorders>
              <w:top w:val="single" w:sz="4" w:space="0" w:color="auto"/>
              <w:left w:val="single" w:sz="4" w:space="0" w:color="auto"/>
              <w:bottom w:val="nil"/>
              <w:right w:val="single" w:sz="4" w:space="0" w:color="auto"/>
            </w:tcBorders>
          </w:tcPr>
          <w:p w14:paraId="5632970D" w14:textId="77777777" w:rsidR="00BD0F49" w:rsidRDefault="00BD0F49">
            <w:pPr>
              <w:overflowPunct/>
              <w:autoSpaceDE/>
              <w:adjustRightInd/>
              <w:jc w:val="left"/>
              <w:rPr>
                <w:rFonts w:cs="Arial"/>
              </w:rPr>
            </w:pPr>
          </w:p>
        </w:tc>
      </w:tr>
      <w:tr w:rsidR="00BD0F49" w14:paraId="58E9AE2F" w14:textId="77777777" w:rsidTr="00BD0F49">
        <w:trPr>
          <w:cantSplit/>
          <w:trHeight w:val="85"/>
          <w:jc w:val="center"/>
        </w:trPr>
        <w:tc>
          <w:tcPr>
            <w:tcW w:w="2495" w:type="dxa"/>
            <w:tcBorders>
              <w:top w:val="nil"/>
              <w:left w:val="single" w:sz="4" w:space="0" w:color="auto"/>
              <w:bottom w:val="single" w:sz="4" w:space="0" w:color="auto"/>
              <w:right w:val="single" w:sz="4" w:space="0" w:color="auto"/>
            </w:tcBorders>
          </w:tcPr>
          <w:p w14:paraId="51B91416" w14:textId="77777777" w:rsidR="00BD0F49" w:rsidRDefault="00BD0F49">
            <w:pPr>
              <w:overflowPunct/>
              <w:autoSpaceDE/>
              <w:adjustRightInd/>
              <w:jc w:val="left"/>
              <w:rPr>
                <w:rFonts w:cs="Arial"/>
                <w:b/>
                <w:sz w:val="12"/>
              </w:rPr>
            </w:pPr>
          </w:p>
        </w:tc>
        <w:tc>
          <w:tcPr>
            <w:tcW w:w="3773" w:type="dxa"/>
            <w:tcBorders>
              <w:top w:val="nil"/>
              <w:left w:val="single" w:sz="4" w:space="0" w:color="auto"/>
              <w:bottom w:val="single" w:sz="4" w:space="0" w:color="auto"/>
              <w:right w:val="single" w:sz="4" w:space="0" w:color="auto"/>
            </w:tcBorders>
            <w:hideMark/>
          </w:tcPr>
          <w:p w14:paraId="44447FB6" w14:textId="77777777" w:rsidR="00BD0F49" w:rsidRDefault="00BD0F49">
            <w:pPr>
              <w:overflowPunct/>
              <w:autoSpaceDE/>
              <w:adjustRightInd/>
              <w:jc w:val="left"/>
              <w:rPr>
                <w:rFonts w:cs="Arial"/>
                <w:b/>
                <w:sz w:val="12"/>
              </w:rPr>
            </w:pPr>
            <w:r>
              <w:rPr>
                <w:rFonts w:cs="Arial"/>
                <w:b/>
                <w:sz w:val="12"/>
              </w:rPr>
              <w:t>Party title</w:t>
            </w:r>
          </w:p>
        </w:tc>
        <w:tc>
          <w:tcPr>
            <w:tcW w:w="3774" w:type="dxa"/>
            <w:tcBorders>
              <w:top w:val="nil"/>
              <w:left w:val="single" w:sz="4" w:space="0" w:color="auto"/>
              <w:bottom w:val="single" w:sz="4" w:space="0" w:color="auto"/>
              <w:right w:val="single" w:sz="4" w:space="0" w:color="auto"/>
            </w:tcBorders>
            <w:hideMark/>
          </w:tcPr>
          <w:p w14:paraId="12E43C4A" w14:textId="77777777" w:rsidR="00BD0F49" w:rsidRDefault="00BD0F49">
            <w:pPr>
              <w:jc w:val="left"/>
              <w:rPr>
                <w:rFonts w:cs="Arial"/>
                <w:b/>
                <w:sz w:val="12"/>
              </w:rPr>
            </w:pPr>
            <w:r>
              <w:rPr>
                <w:rFonts w:cs="Arial"/>
                <w:b/>
                <w:sz w:val="12"/>
              </w:rPr>
              <w:t>Full Name of party</w:t>
            </w:r>
          </w:p>
        </w:tc>
      </w:tr>
      <w:tr w:rsidR="00BD0F49" w14:paraId="07D29B27" w14:textId="77777777" w:rsidTr="00BD0F49">
        <w:trPr>
          <w:cantSplit/>
          <w:trHeight w:val="454"/>
          <w:jc w:val="center"/>
        </w:trPr>
        <w:tc>
          <w:tcPr>
            <w:tcW w:w="2495" w:type="dxa"/>
            <w:tcBorders>
              <w:top w:val="single" w:sz="4" w:space="0" w:color="auto"/>
              <w:left w:val="single" w:sz="4" w:space="0" w:color="auto"/>
              <w:bottom w:val="nil"/>
              <w:right w:val="single" w:sz="4" w:space="0" w:color="auto"/>
            </w:tcBorders>
            <w:hideMark/>
          </w:tcPr>
          <w:p w14:paraId="17CC2FF9" w14:textId="77777777" w:rsidR="00BD0F49" w:rsidRDefault="00BD0F49">
            <w:pPr>
              <w:overflowPunct/>
              <w:autoSpaceDE/>
              <w:adjustRightInd/>
              <w:jc w:val="left"/>
              <w:rPr>
                <w:rFonts w:cs="Arial"/>
                <w:szCs w:val="22"/>
              </w:rPr>
            </w:pPr>
            <w:r>
              <w:rPr>
                <w:rFonts w:cs="Arial"/>
              </w:rPr>
              <w:t>Name of law firm/office</w:t>
            </w:r>
          </w:p>
        </w:tc>
        <w:tc>
          <w:tcPr>
            <w:tcW w:w="3773" w:type="dxa"/>
            <w:tcBorders>
              <w:top w:val="nil"/>
              <w:left w:val="single" w:sz="4" w:space="0" w:color="auto"/>
              <w:bottom w:val="nil"/>
              <w:right w:val="single" w:sz="4" w:space="0" w:color="auto"/>
            </w:tcBorders>
          </w:tcPr>
          <w:p w14:paraId="0F591058" w14:textId="77777777" w:rsidR="00BD0F49" w:rsidRDefault="00BD0F49">
            <w:pPr>
              <w:overflowPunct/>
              <w:autoSpaceDE/>
              <w:adjustRightInd/>
              <w:jc w:val="left"/>
              <w:rPr>
                <w:rFonts w:cs="Arial"/>
              </w:rPr>
            </w:pPr>
          </w:p>
        </w:tc>
        <w:tc>
          <w:tcPr>
            <w:tcW w:w="3774" w:type="dxa"/>
            <w:tcBorders>
              <w:top w:val="nil"/>
              <w:left w:val="single" w:sz="4" w:space="0" w:color="auto"/>
              <w:bottom w:val="nil"/>
              <w:right w:val="single" w:sz="4" w:space="0" w:color="auto"/>
            </w:tcBorders>
          </w:tcPr>
          <w:p w14:paraId="66D4ABE0" w14:textId="77777777" w:rsidR="00BD0F49" w:rsidRDefault="00BD0F49">
            <w:pPr>
              <w:overflowPunct/>
              <w:autoSpaceDE/>
              <w:adjustRightInd/>
              <w:jc w:val="left"/>
              <w:rPr>
                <w:rFonts w:cs="Arial"/>
              </w:rPr>
            </w:pPr>
          </w:p>
        </w:tc>
      </w:tr>
      <w:tr w:rsidR="00BD0F49" w14:paraId="1D316825" w14:textId="77777777" w:rsidTr="00BD0F49">
        <w:trPr>
          <w:cantSplit/>
          <w:trHeight w:val="85"/>
          <w:jc w:val="center"/>
        </w:trPr>
        <w:tc>
          <w:tcPr>
            <w:tcW w:w="2495" w:type="dxa"/>
            <w:tcBorders>
              <w:top w:val="nil"/>
              <w:left w:val="single" w:sz="4" w:space="0" w:color="auto"/>
              <w:bottom w:val="single" w:sz="4" w:space="0" w:color="auto"/>
              <w:right w:val="single" w:sz="4" w:space="0" w:color="auto"/>
            </w:tcBorders>
            <w:hideMark/>
          </w:tcPr>
          <w:p w14:paraId="3596D46D" w14:textId="77777777" w:rsidR="00BD0F49" w:rsidRDefault="00BD0F49">
            <w:pPr>
              <w:overflowPunct/>
              <w:autoSpaceDE/>
              <w:adjustRightInd/>
              <w:jc w:val="left"/>
              <w:rPr>
                <w:rFonts w:cs="Arial"/>
                <w:szCs w:val="22"/>
              </w:rPr>
            </w:pPr>
            <w:r>
              <w:rPr>
                <w:rFonts w:cs="Arial"/>
                <w:b/>
                <w:sz w:val="12"/>
                <w:szCs w:val="12"/>
              </w:rPr>
              <w:t>If applicable</w:t>
            </w:r>
          </w:p>
        </w:tc>
        <w:tc>
          <w:tcPr>
            <w:tcW w:w="3773" w:type="dxa"/>
            <w:tcBorders>
              <w:top w:val="nil"/>
              <w:left w:val="single" w:sz="4" w:space="0" w:color="auto"/>
              <w:bottom w:val="single" w:sz="4" w:space="0" w:color="auto"/>
              <w:right w:val="single" w:sz="4" w:space="0" w:color="auto"/>
            </w:tcBorders>
            <w:hideMark/>
          </w:tcPr>
          <w:p w14:paraId="76602858" w14:textId="77777777" w:rsidR="00BD0F49" w:rsidRDefault="00BD0F49">
            <w:pPr>
              <w:overflowPunct/>
              <w:autoSpaceDE/>
              <w:adjustRightInd/>
              <w:jc w:val="left"/>
              <w:rPr>
                <w:rFonts w:cs="Arial"/>
                <w:b/>
                <w:sz w:val="12"/>
              </w:rPr>
            </w:pPr>
            <w:r>
              <w:rPr>
                <w:rFonts w:cs="Arial"/>
                <w:b/>
                <w:sz w:val="12"/>
              </w:rPr>
              <w:t>Law firm/office</w:t>
            </w:r>
          </w:p>
        </w:tc>
        <w:tc>
          <w:tcPr>
            <w:tcW w:w="3774" w:type="dxa"/>
            <w:tcBorders>
              <w:top w:val="nil"/>
              <w:left w:val="single" w:sz="4" w:space="0" w:color="auto"/>
              <w:bottom w:val="single" w:sz="4" w:space="0" w:color="auto"/>
              <w:right w:val="single" w:sz="4" w:space="0" w:color="auto"/>
            </w:tcBorders>
            <w:hideMark/>
          </w:tcPr>
          <w:p w14:paraId="61F8B47F" w14:textId="53CE1E64" w:rsidR="00BD0F49" w:rsidRDefault="003D4D5D">
            <w:pPr>
              <w:overflowPunct/>
              <w:autoSpaceDE/>
              <w:adjustRightInd/>
              <w:jc w:val="left"/>
              <w:rPr>
                <w:rFonts w:cs="Arial"/>
                <w:b/>
                <w:sz w:val="12"/>
              </w:rPr>
            </w:pPr>
            <w:r>
              <w:rPr>
                <w:rFonts w:cs="Arial"/>
                <w:b/>
                <w:sz w:val="12"/>
              </w:rPr>
              <w:t xml:space="preserve">Responsible </w:t>
            </w:r>
            <w:r w:rsidR="00BD0F49">
              <w:rPr>
                <w:rFonts w:cs="Arial"/>
                <w:b/>
                <w:sz w:val="12"/>
              </w:rPr>
              <w:t>Solicitor</w:t>
            </w:r>
          </w:p>
        </w:tc>
      </w:tr>
      <w:tr w:rsidR="00BD0F49" w14:paraId="2BCBC5F2" w14:textId="77777777" w:rsidTr="00BD0F49">
        <w:trPr>
          <w:cantSplit/>
          <w:trHeight w:val="454"/>
          <w:jc w:val="center"/>
        </w:trPr>
        <w:tc>
          <w:tcPr>
            <w:tcW w:w="2495" w:type="dxa"/>
            <w:tcBorders>
              <w:top w:val="single" w:sz="4" w:space="0" w:color="auto"/>
              <w:left w:val="single" w:sz="4" w:space="0" w:color="auto"/>
              <w:bottom w:val="nil"/>
              <w:right w:val="single" w:sz="4" w:space="0" w:color="auto"/>
            </w:tcBorders>
            <w:hideMark/>
          </w:tcPr>
          <w:p w14:paraId="0B751E86" w14:textId="77777777" w:rsidR="00BD0F49" w:rsidRDefault="00BD0F49">
            <w:pPr>
              <w:overflowPunct/>
              <w:autoSpaceDE/>
              <w:adjustRightInd/>
              <w:jc w:val="left"/>
              <w:rPr>
                <w:rFonts w:cs="Arial"/>
              </w:rPr>
            </w:pPr>
            <w:r>
              <w:rPr>
                <w:rFonts w:cs="Arial"/>
              </w:rPr>
              <w:t>Name of authorised officer</w:t>
            </w:r>
          </w:p>
        </w:tc>
        <w:tc>
          <w:tcPr>
            <w:tcW w:w="7547" w:type="dxa"/>
            <w:gridSpan w:val="2"/>
            <w:tcBorders>
              <w:top w:val="single" w:sz="4" w:space="0" w:color="auto"/>
              <w:left w:val="single" w:sz="4" w:space="0" w:color="auto"/>
              <w:bottom w:val="nil"/>
              <w:right w:val="single" w:sz="4" w:space="0" w:color="auto"/>
            </w:tcBorders>
          </w:tcPr>
          <w:p w14:paraId="2720AE4F" w14:textId="77777777" w:rsidR="00BD0F49" w:rsidRDefault="00BD0F49">
            <w:pPr>
              <w:overflowPunct/>
              <w:autoSpaceDE/>
              <w:adjustRightInd/>
              <w:jc w:val="left"/>
              <w:rPr>
                <w:rFonts w:cs="Arial"/>
              </w:rPr>
            </w:pPr>
          </w:p>
        </w:tc>
      </w:tr>
      <w:tr w:rsidR="00BD0F49" w14:paraId="5E564417" w14:textId="77777777" w:rsidTr="00BD0F49">
        <w:trPr>
          <w:cantSplit/>
          <w:trHeight w:val="85"/>
          <w:jc w:val="center"/>
        </w:trPr>
        <w:tc>
          <w:tcPr>
            <w:tcW w:w="2495" w:type="dxa"/>
            <w:tcBorders>
              <w:top w:val="nil"/>
              <w:left w:val="single" w:sz="4" w:space="0" w:color="auto"/>
              <w:bottom w:val="single" w:sz="4" w:space="0" w:color="auto"/>
              <w:right w:val="single" w:sz="4" w:space="0" w:color="auto"/>
            </w:tcBorders>
            <w:hideMark/>
          </w:tcPr>
          <w:p w14:paraId="4375A610" w14:textId="77777777" w:rsidR="00BD0F49" w:rsidRDefault="00BD0F49">
            <w:pPr>
              <w:overflowPunct/>
              <w:autoSpaceDE/>
              <w:adjustRightInd/>
              <w:jc w:val="left"/>
              <w:rPr>
                <w:rFonts w:cs="Arial"/>
                <w:szCs w:val="22"/>
              </w:rPr>
            </w:pPr>
            <w:r>
              <w:rPr>
                <w:rFonts w:cs="Arial"/>
                <w:b/>
                <w:sz w:val="12"/>
              </w:rPr>
              <w:t>If body corporate and no law firm/office</w:t>
            </w:r>
          </w:p>
        </w:tc>
        <w:tc>
          <w:tcPr>
            <w:tcW w:w="7547" w:type="dxa"/>
            <w:gridSpan w:val="2"/>
            <w:tcBorders>
              <w:top w:val="nil"/>
              <w:left w:val="single" w:sz="4" w:space="0" w:color="auto"/>
              <w:bottom w:val="single" w:sz="4" w:space="0" w:color="auto"/>
              <w:right w:val="single" w:sz="4" w:space="0" w:color="auto"/>
            </w:tcBorders>
            <w:vAlign w:val="bottom"/>
            <w:hideMark/>
          </w:tcPr>
          <w:p w14:paraId="137082CA" w14:textId="77777777" w:rsidR="00BD0F49" w:rsidRDefault="00BD0F49">
            <w:pPr>
              <w:overflowPunct/>
              <w:autoSpaceDE/>
              <w:adjustRightInd/>
              <w:jc w:val="left"/>
              <w:rPr>
                <w:rFonts w:cs="Arial"/>
              </w:rPr>
            </w:pPr>
            <w:r>
              <w:rPr>
                <w:rFonts w:cs="Arial"/>
                <w:b/>
                <w:sz w:val="12"/>
              </w:rPr>
              <w:t>Full Name</w:t>
            </w:r>
          </w:p>
        </w:tc>
        <w:bookmarkEnd w:id="1"/>
      </w:tr>
    </w:tbl>
    <w:p w14:paraId="731E2880" w14:textId="67FD1CF8" w:rsidR="004679A7" w:rsidRDefault="004679A7" w:rsidP="00930721">
      <w:pPr>
        <w:tabs>
          <w:tab w:val="left" w:pos="540"/>
          <w:tab w:val="left" w:pos="1080"/>
          <w:tab w:val="left" w:pos="1134"/>
          <w:tab w:val="left" w:pos="2342"/>
          <w:tab w:val="left" w:pos="4536"/>
          <w:tab w:val="right" w:pos="8460"/>
        </w:tabs>
        <w:spacing w:before="240"/>
        <w:rPr>
          <w:rFonts w:cs="Arial"/>
          <w:b/>
          <w:color w:val="000000" w:themeColor="text1"/>
          <w:sz w:val="12"/>
        </w:rPr>
      </w:pPr>
    </w:p>
    <w:tbl>
      <w:tblPr>
        <w:tblStyle w:val="TableGrid"/>
        <w:tblW w:w="0" w:type="auto"/>
        <w:tblLook w:val="04A0" w:firstRow="1" w:lastRow="0" w:firstColumn="1" w:lastColumn="0" w:noHBand="0" w:noVBand="1"/>
      </w:tblPr>
      <w:tblGrid>
        <w:gridCol w:w="10421"/>
      </w:tblGrid>
      <w:tr w:rsidR="00E15ADF" w:rsidRPr="00E15ADF" w14:paraId="6649D534" w14:textId="77777777" w:rsidTr="00BD0F49">
        <w:trPr>
          <w:cantSplit/>
        </w:trPr>
        <w:tc>
          <w:tcPr>
            <w:tcW w:w="10421" w:type="dxa"/>
            <w:tcBorders>
              <w:top w:val="single" w:sz="4" w:space="0" w:color="auto"/>
              <w:left w:val="single" w:sz="4" w:space="0" w:color="auto"/>
              <w:bottom w:val="single" w:sz="4" w:space="0" w:color="auto"/>
              <w:right w:val="single" w:sz="4" w:space="0" w:color="auto"/>
            </w:tcBorders>
          </w:tcPr>
          <w:p w14:paraId="35A1BB5D" w14:textId="1E3B6C5C" w:rsidR="00E15ADF" w:rsidRDefault="00E15ADF" w:rsidP="00953DCF">
            <w:pPr>
              <w:spacing w:before="120" w:line="276" w:lineRule="auto"/>
              <w:jc w:val="left"/>
              <w:rPr>
                <w:rFonts w:cs="Arial"/>
                <w:b/>
              </w:rPr>
            </w:pPr>
            <w:r w:rsidRPr="00E15ADF">
              <w:rPr>
                <w:rFonts w:cs="Arial"/>
                <w:b/>
              </w:rPr>
              <w:t>Notice of Intention</w:t>
            </w:r>
          </w:p>
          <w:p w14:paraId="189DB481" w14:textId="6FA094CF" w:rsidR="00E15ADF" w:rsidRPr="00E15ADF" w:rsidRDefault="00E15ADF" w:rsidP="007559D7">
            <w:pPr>
              <w:spacing w:before="120" w:after="120" w:line="276" w:lineRule="auto"/>
              <w:jc w:val="left"/>
              <w:rPr>
                <w:rFonts w:cs="Arial"/>
              </w:rPr>
            </w:pPr>
            <w:r w:rsidRPr="00E15ADF">
              <w:rPr>
                <w:rFonts w:cs="Arial"/>
              </w:rPr>
              <w:t xml:space="preserve">The Defendant, in response to the </w:t>
            </w:r>
            <w:r w:rsidR="00BD0F49">
              <w:rPr>
                <w:rFonts w:cs="Arial"/>
              </w:rPr>
              <w:t>o</w:t>
            </w:r>
            <w:r w:rsidRPr="00E15ADF">
              <w:rPr>
                <w:rFonts w:cs="Arial"/>
              </w:rPr>
              <w:t>rder made by [</w:t>
            </w:r>
            <w:r w:rsidRPr="00E15ADF">
              <w:rPr>
                <w:rFonts w:cs="Arial"/>
                <w:i/>
              </w:rPr>
              <w:t xml:space="preserve">name of Judicial </w:t>
            </w:r>
            <w:r w:rsidR="008600D0">
              <w:rPr>
                <w:rFonts w:cs="Arial"/>
                <w:i/>
              </w:rPr>
              <w:t>O</w:t>
            </w:r>
            <w:r w:rsidRPr="00E15ADF">
              <w:rPr>
                <w:rFonts w:cs="Arial"/>
                <w:i/>
              </w:rPr>
              <w:t>fficer</w:t>
            </w:r>
            <w:r w:rsidRPr="00E15ADF">
              <w:rPr>
                <w:rFonts w:cs="Arial"/>
              </w:rPr>
              <w:t>] on [</w:t>
            </w:r>
            <w:r w:rsidRPr="00E15ADF">
              <w:rPr>
                <w:rFonts w:cs="Arial"/>
                <w:i/>
              </w:rPr>
              <w:t>date</w:t>
            </w:r>
            <w:r w:rsidRPr="00E15ADF">
              <w:rPr>
                <w:rFonts w:cs="Arial"/>
              </w:rPr>
              <w:t>]</w:t>
            </w:r>
          </w:p>
          <w:p w14:paraId="75228AE8" w14:textId="056E5F39" w:rsidR="00E15ADF" w:rsidRPr="00953DCF" w:rsidRDefault="00E15ADF" w:rsidP="00953DCF">
            <w:pPr>
              <w:pStyle w:val="ListParagraph"/>
              <w:numPr>
                <w:ilvl w:val="0"/>
                <w:numId w:val="34"/>
              </w:numPr>
              <w:spacing w:after="120" w:line="276" w:lineRule="auto"/>
              <w:ind w:left="357" w:hanging="357"/>
              <w:contextualSpacing w:val="0"/>
              <w:jc w:val="left"/>
              <w:rPr>
                <w:rFonts w:cs="Arial"/>
              </w:rPr>
            </w:pPr>
            <w:r w:rsidRPr="002150AC">
              <w:rPr>
                <w:rFonts w:cs="Arial"/>
              </w:rPr>
              <w:t xml:space="preserve">consents to </w:t>
            </w:r>
            <w:r w:rsidRPr="00953DCF">
              <w:rPr>
                <w:rFonts w:cs="Arial"/>
              </w:rPr>
              <w:t xml:space="preserve">dispensing with the need </w:t>
            </w:r>
            <w:r w:rsidR="00615016" w:rsidRPr="00953DCF">
              <w:rPr>
                <w:rFonts w:cs="Arial"/>
              </w:rPr>
              <w:t xml:space="preserve">for the prosecution </w:t>
            </w:r>
            <w:r w:rsidRPr="00953DCF">
              <w:rPr>
                <w:rFonts w:cs="Arial"/>
              </w:rPr>
              <w:t>to call witnesses to establish the admissibility of [</w:t>
            </w:r>
            <w:r w:rsidR="00E9110F" w:rsidRPr="00953DCF">
              <w:rPr>
                <w:rFonts w:cs="Arial"/>
                <w:i/>
                <w:iCs/>
              </w:rPr>
              <w:t xml:space="preserve">enter </w:t>
            </w:r>
            <w:r w:rsidRPr="00953DCF">
              <w:rPr>
                <w:rFonts w:cs="Arial"/>
                <w:i/>
              </w:rPr>
              <w:t>description of evidence</w:t>
            </w:r>
            <w:r w:rsidRPr="00953DCF">
              <w:rPr>
                <w:rFonts w:cs="Arial"/>
              </w:rPr>
              <w:t>].</w:t>
            </w:r>
          </w:p>
          <w:p w14:paraId="4937E283" w14:textId="3B186ABF" w:rsidR="00E15ADF" w:rsidRPr="00953DCF" w:rsidRDefault="00E15ADF" w:rsidP="00953DCF">
            <w:pPr>
              <w:pStyle w:val="ListParagraph"/>
              <w:numPr>
                <w:ilvl w:val="0"/>
                <w:numId w:val="34"/>
              </w:numPr>
              <w:spacing w:line="276" w:lineRule="auto"/>
              <w:jc w:val="left"/>
              <w:rPr>
                <w:rFonts w:cs="Arial"/>
              </w:rPr>
            </w:pPr>
            <w:r w:rsidRPr="00953DCF">
              <w:rPr>
                <w:rFonts w:cs="Arial"/>
              </w:rPr>
              <w:t xml:space="preserve">consents to dispensing with the need </w:t>
            </w:r>
            <w:r w:rsidR="00615016" w:rsidRPr="00953DCF">
              <w:rPr>
                <w:rFonts w:cs="Arial"/>
              </w:rPr>
              <w:t xml:space="preserve">for the prosecution </w:t>
            </w:r>
            <w:r w:rsidRPr="00953DCF">
              <w:rPr>
                <w:rFonts w:cs="Arial"/>
              </w:rPr>
              <w:t xml:space="preserve">to call witnesses to establish the admissibility of the following evidence, but otherwise does not consent to dispensing with the need to call witnesses to establish the admissibility of the other evidence identified in the </w:t>
            </w:r>
            <w:r w:rsidR="00BD0F49" w:rsidRPr="00953DCF">
              <w:rPr>
                <w:rFonts w:cs="Arial"/>
              </w:rPr>
              <w:t>o</w:t>
            </w:r>
            <w:r w:rsidRPr="00953DCF">
              <w:rPr>
                <w:rFonts w:cs="Arial"/>
              </w:rPr>
              <w:t>rder.</w:t>
            </w:r>
          </w:p>
          <w:p w14:paraId="25677237" w14:textId="6F6A5B72" w:rsidR="00B65000" w:rsidRPr="00B65000" w:rsidRDefault="00B65000" w:rsidP="00953DCF">
            <w:pPr>
              <w:spacing w:after="120" w:line="276" w:lineRule="auto"/>
              <w:ind w:left="1191" w:hanging="596"/>
              <w:jc w:val="left"/>
              <w:rPr>
                <w:rFonts w:cs="Arial"/>
                <w:b/>
                <w:bCs/>
                <w:sz w:val="12"/>
                <w:szCs w:val="12"/>
              </w:rPr>
            </w:pPr>
            <w:r w:rsidRPr="00B65000">
              <w:rPr>
                <w:rFonts w:cs="Arial"/>
                <w:b/>
                <w:bCs/>
                <w:sz w:val="12"/>
                <w:szCs w:val="12"/>
              </w:rPr>
              <w:t>Evidence consented to in numbered paragraphs</w:t>
            </w:r>
          </w:p>
          <w:p w14:paraId="7FF99BB8" w14:textId="4BFD59F2" w:rsidR="00E15ADF" w:rsidRPr="00E15ADF" w:rsidRDefault="00E15ADF" w:rsidP="00953DCF">
            <w:pPr>
              <w:pStyle w:val="ListParagraph"/>
              <w:numPr>
                <w:ilvl w:val="0"/>
                <w:numId w:val="33"/>
              </w:numPr>
              <w:spacing w:after="120" w:line="276" w:lineRule="auto"/>
              <w:ind w:left="1021" w:hanging="425"/>
              <w:contextualSpacing w:val="0"/>
              <w:jc w:val="left"/>
              <w:rPr>
                <w:rFonts w:cs="Arial"/>
              </w:rPr>
            </w:pPr>
          </w:p>
          <w:p w14:paraId="25D7E3C5" w14:textId="32C3E93E" w:rsidR="00E15ADF" w:rsidRPr="00953DCF" w:rsidRDefault="00E15ADF" w:rsidP="00953DCF">
            <w:pPr>
              <w:pStyle w:val="ListParagraph"/>
              <w:numPr>
                <w:ilvl w:val="0"/>
                <w:numId w:val="35"/>
              </w:numPr>
              <w:spacing w:after="120" w:line="276" w:lineRule="auto"/>
              <w:jc w:val="left"/>
              <w:rPr>
                <w:rFonts w:cs="Arial"/>
              </w:rPr>
            </w:pPr>
            <w:r w:rsidRPr="002150AC">
              <w:rPr>
                <w:rFonts w:cs="Arial"/>
              </w:rPr>
              <w:t xml:space="preserve">does not consent to dispensing with the need to call witnesses to establish the admissibility of </w:t>
            </w:r>
            <w:r w:rsidR="00BD0F49" w:rsidRPr="00953DCF">
              <w:rPr>
                <w:rFonts w:cs="Arial"/>
              </w:rPr>
              <w:t>the evidence identified in the o</w:t>
            </w:r>
            <w:r w:rsidRPr="00953DCF">
              <w:rPr>
                <w:rFonts w:cs="Arial"/>
              </w:rPr>
              <w:t>rder.</w:t>
            </w:r>
          </w:p>
        </w:tc>
      </w:tr>
    </w:tbl>
    <w:p w14:paraId="0DDAA5EC" w14:textId="777D776B" w:rsidR="00930721" w:rsidRDefault="00930721" w:rsidP="00953DCF">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p>
    <w:tbl>
      <w:tblPr>
        <w:tblStyle w:val="TableGrid"/>
        <w:tblW w:w="0" w:type="auto"/>
        <w:tblLook w:val="04A0" w:firstRow="1" w:lastRow="0" w:firstColumn="1" w:lastColumn="0" w:noHBand="0" w:noVBand="1"/>
      </w:tblPr>
      <w:tblGrid>
        <w:gridCol w:w="10457"/>
      </w:tblGrid>
      <w:tr w:rsidR="00E15ADF" w14:paraId="7722DA77" w14:textId="77777777" w:rsidTr="00BD78A8">
        <w:tc>
          <w:tcPr>
            <w:tcW w:w="10457" w:type="dxa"/>
          </w:tcPr>
          <w:p w14:paraId="6634FDD9" w14:textId="77777777" w:rsidR="00E15ADF" w:rsidRPr="00E15ADF" w:rsidRDefault="00E15ADF" w:rsidP="00953DCF">
            <w:pPr>
              <w:spacing w:before="120" w:after="240" w:line="276" w:lineRule="auto"/>
              <w:rPr>
                <w:rFonts w:asciiTheme="majorHAnsi" w:hAnsiTheme="majorHAnsi" w:cstheme="majorHAnsi"/>
                <w:b/>
                <w:color w:val="000000" w:themeColor="text1"/>
              </w:rPr>
            </w:pPr>
            <w:r w:rsidRPr="00E15ADF">
              <w:rPr>
                <w:rFonts w:asciiTheme="majorHAnsi" w:hAnsiTheme="majorHAnsi" w:cstheme="majorHAnsi"/>
                <w:b/>
              </w:rPr>
              <w:t>Service</w:t>
            </w:r>
          </w:p>
          <w:p w14:paraId="5C20F34E" w14:textId="77777777" w:rsidR="00E15ADF" w:rsidRPr="008C6652" w:rsidRDefault="00E15ADF" w:rsidP="00953DCF">
            <w:pPr>
              <w:spacing w:after="120" w:line="276" w:lineRule="auto"/>
              <w:rPr>
                <w:rFonts w:cs="Arial"/>
                <w:sz w:val="22"/>
              </w:rPr>
            </w:pPr>
            <w:r>
              <w:rPr>
                <w:rFonts w:cs="Arial"/>
                <w:color w:val="000000" w:themeColor="text1"/>
              </w:rPr>
              <w:t>The party filing this document is</w:t>
            </w:r>
            <w:r w:rsidRPr="00B44280">
              <w:rPr>
                <w:rFonts w:cs="Arial"/>
                <w:color w:val="000000" w:themeColor="text1"/>
              </w:rPr>
              <w:t xml:space="preserve"> required to serve </w:t>
            </w:r>
            <w:r>
              <w:rPr>
                <w:rFonts w:cs="Arial"/>
                <w:color w:val="000000" w:themeColor="text1"/>
              </w:rPr>
              <w:t>it on all other parties in</w:t>
            </w:r>
            <w:r w:rsidRPr="00B44280">
              <w:rPr>
                <w:rFonts w:cs="Arial"/>
                <w:color w:val="000000" w:themeColor="text1"/>
              </w:rPr>
              <w:t xml:space="preserve"> accordance with the Rules</w:t>
            </w:r>
            <w:r>
              <w:rPr>
                <w:rFonts w:cs="Arial"/>
                <w:color w:val="000000" w:themeColor="text1"/>
              </w:rPr>
              <w:t xml:space="preserve"> of Court.</w:t>
            </w:r>
          </w:p>
        </w:tc>
      </w:tr>
    </w:tbl>
    <w:p w14:paraId="4BE3F23E" w14:textId="20D7D0C8" w:rsidR="00930721" w:rsidRPr="00930721" w:rsidRDefault="00930721" w:rsidP="001236F3">
      <w:pPr>
        <w:tabs>
          <w:tab w:val="left" w:pos="2504"/>
        </w:tabs>
        <w:spacing w:before="240" w:line="276" w:lineRule="auto"/>
        <w:rPr>
          <w:rFonts w:cs="Arial"/>
          <w:b/>
          <w:color w:val="000000" w:themeColor="text1"/>
          <w:sz w:val="12"/>
        </w:rPr>
      </w:pPr>
    </w:p>
    <w:sectPr w:rsidR="00930721" w:rsidRPr="00930721" w:rsidSect="00F64C03">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2955" w14:textId="77777777" w:rsidR="00555D43" w:rsidRDefault="00555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DA70" w14:textId="77777777" w:rsidR="00555D43" w:rsidRDefault="00555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192A" w14:textId="77777777" w:rsidR="00555D43" w:rsidRPr="00555D43" w:rsidRDefault="00555D43" w:rsidP="00555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21DF" w14:textId="77777777" w:rsidR="00555D43" w:rsidRDefault="00555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127159A8" w:rsidR="00F42926" w:rsidRDefault="00673D72" w:rsidP="00F42926">
    <w:pPr>
      <w:pStyle w:val="Header"/>
      <w:rPr>
        <w:lang w:val="en-US"/>
      </w:rPr>
    </w:pPr>
    <w:r>
      <w:rPr>
        <w:lang w:val="en-US"/>
      </w:rPr>
      <w:t xml:space="preserve">Form </w:t>
    </w:r>
    <w:r w:rsidR="007425FD">
      <w:rPr>
        <w:lang w:val="en-US"/>
      </w:rPr>
      <w:t>82e</w:t>
    </w:r>
  </w:p>
  <w:p w14:paraId="1AD316AE"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1D2FD125" w:rsidR="00C02A97" w:rsidRDefault="00C02A97" w:rsidP="00C02A97">
    <w:pPr>
      <w:pStyle w:val="Header"/>
      <w:rPr>
        <w:lang w:val="en-US"/>
      </w:rPr>
    </w:pPr>
    <w:r>
      <w:rPr>
        <w:lang w:val="en-US"/>
      </w:rPr>
      <w:t xml:space="preserve">Form </w:t>
    </w:r>
    <w:r w:rsidR="00CD365F">
      <w:rPr>
        <w:lang w:val="en-US"/>
      </w:rPr>
      <w:t>82</w:t>
    </w:r>
    <w:r w:rsidR="005005B5">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A25232" w:rsidRPr="00A25232" w14:paraId="33E178C2" w14:textId="77777777" w:rsidTr="007F7CBB">
      <w:tc>
        <w:tcPr>
          <w:tcW w:w="3899" w:type="pct"/>
          <w:tcBorders>
            <w:top w:val="single" w:sz="4" w:space="0" w:color="auto"/>
          </w:tcBorders>
        </w:tcPr>
        <w:p w14:paraId="451FB1CE" w14:textId="77777777" w:rsidR="00A25232" w:rsidRPr="00A25232" w:rsidRDefault="00A25232" w:rsidP="00A25232">
          <w:pPr>
            <w:tabs>
              <w:tab w:val="center" w:pos="4153"/>
              <w:tab w:val="right" w:pos="8306"/>
            </w:tabs>
            <w:rPr>
              <w:b/>
            </w:rPr>
          </w:pPr>
          <w:r w:rsidRPr="00A25232">
            <w:rPr>
              <w:b/>
              <w:sz w:val="16"/>
            </w:rPr>
            <w:t>To be inserted by Court</w:t>
          </w:r>
        </w:p>
      </w:tc>
      <w:tc>
        <w:tcPr>
          <w:tcW w:w="1101" w:type="pct"/>
          <w:tcBorders>
            <w:top w:val="single" w:sz="4" w:space="0" w:color="auto"/>
          </w:tcBorders>
        </w:tcPr>
        <w:p w14:paraId="6BF512DC" w14:textId="77777777" w:rsidR="00A25232" w:rsidRPr="00A25232" w:rsidRDefault="00A25232" w:rsidP="00A25232">
          <w:pPr>
            <w:tabs>
              <w:tab w:val="center" w:pos="4153"/>
              <w:tab w:val="right" w:pos="8306"/>
            </w:tabs>
          </w:pPr>
        </w:p>
      </w:tc>
    </w:tr>
    <w:tr w:rsidR="00A25232" w:rsidRPr="00A25232" w14:paraId="0A7F4726" w14:textId="77777777" w:rsidTr="007F7CBB">
      <w:trPr>
        <w:trHeight w:val="1148"/>
      </w:trPr>
      <w:tc>
        <w:tcPr>
          <w:tcW w:w="3899" w:type="pct"/>
          <w:tcBorders>
            <w:bottom w:val="single" w:sz="2" w:space="0" w:color="auto"/>
          </w:tcBorders>
        </w:tcPr>
        <w:p w14:paraId="6BE2879C" w14:textId="77777777" w:rsidR="00A25232" w:rsidRPr="00A25232" w:rsidRDefault="00A25232" w:rsidP="00A25232">
          <w:pPr>
            <w:tabs>
              <w:tab w:val="center" w:pos="4153"/>
              <w:tab w:val="right" w:pos="8306"/>
            </w:tabs>
          </w:pPr>
        </w:p>
        <w:p w14:paraId="6C796368" w14:textId="77777777" w:rsidR="00A25232" w:rsidRPr="00A25232" w:rsidRDefault="00A25232" w:rsidP="00A25232">
          <w:pPr>
            <w:tabs>
              <w:tab w:val="center" w:pos="4153"/>
              <w:tab w:val="right" w:pos="8306"/>
            </w:tabs>
          </w:pPr>
          <w:r w:rsidRPr="00A25232">
            <w:t xml:space="preserve">Case Number: </w:t>
          </w:r>
        </w:p>
        <w:p w14:paraId="07E770D0" w14:textId="77777777" w:rsidR="00A25232" w:rsidRPr="00A25232" w:rsidRDefault="00A25232" w:rsidP="00A25232">
          <w:pPr>
            <w:tabs>
              <w:tab w:val="center" w:pos="4153"/>
              <w:tab w:val="right" w:pos="8306"/>
            </w:tabs>
          </w:pPr>
        </w:p>
        <w:p w14:paraId="54DFA1EB" w14:textId="77777777" w:rsidR="00A25232" w:rsidRPr="00A25232" w:rsidRDefault="00A25232" w:rsidP="00A25232">
          <w:pPr>
            <w:tabs>
              <w:tab w:val="center" w:pos="4153"/>
              <w:tab w:val="right" w:pos="8306"/>
            </w:tabs>
          </w:pPr>
          <w:r w:rsidRPr="00A25232">
            <w:t>Date Filed:</w:t>
          </w:r>
        </w:p>
        <w:p w14:paraId="2253A3B7" w14:textId="77777777" w:rsidR="00A25232" w:rsidRPr="00A25232" w:rsidRDefault="00A25232" w:rsidP="00A25232"/>
        <w:p w14:paraId="7DBC7A2B" w14:textId="77777777" w:rsidR="00A25232" w:rsidRPr="00A25232" w:rsidRDefault="00A25232" w:rsidP="00A25232">
          <w:pPr>
            <w:tabs>
              <w:tab w:val="center" w:pos="4153"/>
              <w:tab w:val="right" w:pos="8306"/>
            </w:tabs>
          </w:pPr>
          <w:r w:rsidRPr="00A25232">
            <w:t>FDN:</w:t>
          </w:r>
        </w:p>
        <w:p w14:paraId="42A7C9E5" w14:textId="77777777" w:rsidR="00A25232" w:rsidRPr="00A25232" w:rsidRDefault="00A25232" w:rsidP="00A25232">
          <w:pPr>
            <w:tabs>
              <w:tab w:val="center" w:pos="4153"/>
              <w:tab w:val="right" w:pos="8306"/>
            </w:tabs>
          </w:pPr>
        </w:p>
        <w:p w14:paraId="39F91CD9" w14:textId="77777777" w:rsidR="00A25232" w:rsidRPr="00A25232" w:rsidRDefault="00A25232" w:rsidP="00A25232">
          <w:pPr>
            <w:tabs>
              <w:tab w:val="center" w:pos="4153"/>
              <w:tab w:val="right" w:pos="8306"/>
            </w:tabs>
          </w:pPr>
        </w:p>
      </w:tc>
      <w:tc>
        <w:tcPr>
          <w:tcW w:w="1101" w:type="pct"/>
          <w:tcBorders>
            <w:bottom w:val="single" w:sz="2" w:space="0" w:color="auto"/>
          </w:tcBorders>
        </w:tcPr>
        <w:p w14:paraId="24D495B0" w14:textId="77777777" w:rsidR="00A25232" w:rsidRPr="00A25232" w:rsidRDefault="00A25232" w:rsidP="00A25232">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 w15:restartNumberingAfterBreak="0">
    <w:nsid w:val="082D5500"/>
    <w:multiLevelType w:val="hybridMultilevel"/>
    <w:tmpl w:val="5016BF48"/>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F8544F"/>
    <w:multiLevelType w:val="hybridMultilevel"/>
    <w:tmpl w:val="4AB44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332070"/>
    <w:multiLevelType w:val="hybridMultilevel"/>
    <w:tmpl w:val="38F2F4A4"/>
    <w:lvl w:ilvl="0" w:tplc="A66611AA">
      <w:start w:val="1"/>
      <w:numFmt w:val="bullet"/>
      <w:lvlText w:val=""/>
      <w:lvlJc w:val="left"/>
      <w:pPr>
        <w:ind w:left="1174" w:hanging="360"/>
      </w:pPr>
      <w:rPr>
        <w:rFonts w:ascii="Wingdings 2" w:hAnsi="Wingdings 2" w:hint="default"/>
        <w:color w:val="000000" w:themeColor="text1"/>
        <w:sz w:val="20"/>
        <w:szCs w:val="20"/>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F4786A"/>
    <w:multiLevelType w:val="hybridMultilevel"/>
    <w:tmpl w:val="E850CEE4"/>
    <w:lvl w:ilvl="0" w:tplc="965CBEAC">
      <w:start w:val="1"/>
      <w:numFmt w:val="decimal"/>
      <w:lvlText w:val="%1."/>
      <w:lvlJc w:val="left"/>
      <w:pPr>
        <w:ind w:left="720" w:hanging="360"/>
      </w:pPr>
      <w:rPr>
        <w:rFonts w:asciiTheme="majorHAnsi" w:hAnsiTheme="majorHAnsi" w:cstheme="majorHAns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FF109E"/>
    <w:multiLevelType w:val="hybridMultilevel"/>
    <w:tmpl w:val="732CFD0C"/>
    <w:lvl w:ilvl="0" w:tplc="57B2AC6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EF0C36"/>
    <w:multiLevelType w:val="hybridMultilevel"/>
    <w:tmpl w:val="42866E68"/>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763131"/>
    <w:multiLevelType w:val="hybridMultilevel"/>
    <w:tmpl w:val="9B489F3A"/>
    <w:lvl w:ilvl="0" w:tplc="E468EDB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F46A4F"/>
    <w:multiLevelType w:val="hybridMultilevel"/>
    <w:tmpl w:val="53C2CAC2"/>
    <w:lvl w:ilvl="0" w:tplc="E7DA4F6C">
      <w:start w:val="1"/>
      <w:numFmt w:val="bullet"/>
      <w:lvlText w:val=""/>
      <w:lvlJc w:val="left"/>
      <w:pPr>
        <w:ind w:left="360" w:hanging="360"/>
      </w:pPr>
      <w:rPr>
        <w:rFonts w:ascii="Wingdings 2" w:hAnsi="Wingdings 2" w:hint="default"/>
      </w:rPr>
    </w:lvl>
    <w:lvl w:ilvl="1" w:tplc="E7DA4F6C">
      <w:start w:val="1"/>
      <w:numFmt w:val="bullet"/>
      <w:lvlText w:val=""/>
      <w:lvlJc w:val="left"/>
      <w:pPr>
        <w:ind w:left="1080" w:hanging="360"/>
      </w:pPr>
      <w:rPr>
        <w:rFonts w:ascii="Wingdings 2" w:hAnsi="Wingdings 2"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B159F9"/>
    <w:multiLevelType w:val="hybridMultilevel"/>
    <w:tmpl w:val="6936DCE4"/>
    <w:lvl w:ilvl="0" w:tplc="BEE4ABCE">
      <w:start w:val="1"/>
      <w:numFmt w:val="decimal"/>
      <w:lvlText w:val="%1."/>
      <w:lvlJc w:val="left"/>
      <w:pPr>
        <w:ind w:left="1174" w:hanging="360"/>
      </w:pPr>
      <w:rPr>
        <w:color w:val="auto"/>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1" w15:restartNumberingAfterBreak="0">
    <w:nsid w:val="15DC4382"/>
    <w:multiLevelType w:val="hybridMultilevel"/>
    <w:tmpl w:val="4BCC698E"/>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D77B2F"/>
    <w:multiLevelType w:val="hybridMultilevel"/>
    <w:tmpl w:val="71E27F48"/>
    <w:lvl w:ilvl="0" w:tplc="54D00C1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2967A5"/>
    <w:multiLevelType w:val="hybridMultilevel"/>
    <w:tmpl w:val="01C0736E"/>
    <w:lvl w:ilvl="0" w:tplc="12BE54F8">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5" w15:restartNumberingAfterBreak="0">
    <w:nsid w:val="25961B39"/>
    <w:multiLevelType w:val="hybridMultilevel"/>
    <w:tmpl w:val="71E27F48"/>
    <w:lvl w:ilvl="0" w:tplc="54D00C1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4032F2"/>
    <w:multiLevelType w:val="hybridMultilevel"/>
    <w:tmpl w:val="78F6FD80"/>
    <w:lvl w:ilvl="0" w:tplc="D65AF408">
      <w:start w:val="1"/>
      <w:numFmt w:val="bullet"/>
      <w:lvlText w:val=""/>
      <w:lvlJc w:val="left"/>
      <w:pPr>
        <w:ind w:left="631" w:hanging="360"/>
      </w:pPr>
      <w:rPr>
        <w:rFonts w:ascii="Wingdings 2" w:hAnsi="Wingdings 2" w:hint="default"/>
        <w:color w:val="auto"/>
        <w:sz w:val="20"/>
        <w:szCs w:val="20"/>
      </w:rPr>
    </w:lvl>
    <w:lvl w:ilvl="1" w:tplc="04090003" w:tentative="1">
      <w:start w:val="1"/>
      <w:numFmt w:val="bullet"/>
      <w:lvlText w:val="o"/>
      <w:lvlJc w:val="left"/>
      <w:pPr>
        <w:ind w:left="1351" w:hanging="360"/>
      </w:pPr>
      <w:rPr>
        <w:rFonts w:ascii="Courier New" w:hAnsi="Courier New" w:cs="Courier New" w:hint="default"/>
      </w:rPr>
    </w:lvl>
    <w:lvl w:ilvl="2" w:tplc="04090005" w:tentative="1">
      <w:start w:val="1"/>
      <w:numFmt w:val="bullet"/>
      <w:lvlText w:val=""/>
      <w:lvlJc w:val="left"/>
      <w:pPr>
        <w:ind w:left="2071" w:hanging="360"/>
      </w:pPr>
      <w:rPr>
        <w:rFonts w:ascii="Wingdings" w:hAnsi="Wingdings" w:hint="default"/>
      </w:rPr>
    </w:lvl>
    <w:lvl w:ilvl="3" w:tplc="04090001" w:tentative="1">
      <w:start w:val="1"/>
      <w:numFmt w:val="bullet"/>
      <w:lvlText w:val=""/>
      <w:lvlJc w:val="left"/>
      <w:pPr>
        <w:ind w:left="2791" w:hanging="360"/>
      </w:pPr>
      <w:rPr>
        <w:rFonts w:ascii="Symbol" w:hAnsi="Symbol" w:hint="default"/>
      </w:rPr>
    </w:lvl>
    <w:lvl w:ilvl="4" w:tplc="04090003" w:tentative="1">
      <w:start w:val="1"/>
      <w:numFmt w:val="bullet"/>
      <w:lvlText w:val="o"/>
      <w:lvlJc w:val="left"/>
      <w:pPr>
        <w:ind w:left="3511" w:hanging="360"/>
      </w:pPr>
      <w:rPr>
        <w:rFonts w:ascii="Courier New" w:hAnsi="Courier New" w:cs="Courier New" w:hint="default"/>
      </w:rPr>
    </w:lvl>
    <w:lvl w:ilvl="5" w:tplc="04090005" w:tentative="1">
      <w:start w:val="1"/>
      <w:numFmt w:val="bullet"/>
      <w:lvlText w:val=""/>
      <w:lvlJc w:val="left"/>
      <w:pPr>
        <w:ind w:left="4231" w:hanging="360"/>
      </w:pPr>
      <w:rPr>
        <w:rFonts w:ascii="Wingdings" w:hAnsi="Wingdings" w:hint="default"/>
      </w:rPr>
    </w:lvl>
    <w:lvl w:ilvl="6" w:tplc="04090001" w:tentative="1">
      <w:start w:val="1"/>
      <w:numFmt w:val="bullet"/>
      <w:lvlText w:val=""/>
      <w:lvlJc w:val="left"/>
      <w:pPr>
        <w:ind w:left="4951" w:hanging="360"/>
      </w:pPr>
      <w:rPr>
        <w:rFonts w:ascii="Symbol" w:hAnsi="Symbol" w:hint="default"/>
      </w:rPr>
    </w:lvl>
    <w:lvl w:ilvl="7" w:tplc="04090003" w:tentative="1">
      <w:start w:val="1"/>
      <w:numFmt w:val="bullet"/>
      <w:lvlText w:val="o"/>
      <w:lvlJc w:val="left"/>
      <w:pPr>
        <w:ind w:left="5671" w:hanging="360"/>
      </w:pPr>
      <w:rPr>
        <w:rFonts w:ascii="Courier New" w:hAnsi="Courier New" w:cs="Courier New" w:hint="default"/>
      </w:rPr>
    </w:lvl>
    <w:lvl w:ilvl="8" w:tplc="04090005" w:tentative="1">
      <w:start w:val="1"/>
      <w:numFmt w:val="bullet"/>
      <w:lvlText w:val=""/>
      <w:lvlJc w:val="left"/>
      <w:pPr>
        <w:ind w:left="6391" w:hanging="360"/>
      </w:pPr>
      <w:rPr>
        <w:rFonts w:ascii="Wingdings" w:hAnsi="Wingdings" w:hint="default"/>
      </w:rPr>
    </w:lvl>
  </w:abstractNum>
  <w:abstractNum w:abstractNumId="17"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926E13"/>
    <w:multiLevelType w:val="hybridMultilevel"/>
    <w:tmpl w:val="B8FE9D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B2015D"/>
    <w:multiLevelType w:val="hybridMultilevel"/>
    <w:tmpl w:val="D6982560"/>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895B89"/>
    <w:multiLevelType w:val="hybridMultilevel"/>
    <w:tmpl w:val="C59A4AD4"/>
    <w:lvl w:ilvl="0" w:tplc="15E098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1D04E29"/>
    <w:multiLevelType w:val="hybridMultilevel"/>
    <w:tmpl w:val="9076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7C0C95"/>
    <w:multiLevelType w:val="hybridMultilevel"/>
    <w:tmpl w:val="9EFC93E0"/>
    <w:lvl w:ilvl="0" w:tplc="3E50077C">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9" w15:restartNumberingAfterBreak="0">
    <w:nsid w:val="65FD60E6"/>
    <w:multiLevelType w:val="hybridMultilevel"/>
    <w:tmpl w:val="348AF366"/>
    <w:lvl w:ilvl="0" w:tplc="3E50077C">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3F4C1C"/>
    <w:multiLevelType w:val="hybridMultilevel"/>
    <w:tmpl w:val="3CEEC250"/>
    <w:lvl w:ilvl="0" w:tplc="FA1232D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B26889"/>
    <w:multiLevelType w:val="hybridMultilevel"/>
    <w:tmpl w:val="D29653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905E39"/>
    <w:multiLevelType w:val="hybridMultilevel"/>
    <w:tmpl w:val="F8405768"/>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num w:numId="1">
    <w:abstractNumId w:val="14"/>
  </w:num>
  <w:num w:numId="2">
    <w:abstractNumId w:val="19"/>
  </w:num>
  <w:num w:numId="3">
    <w:abstractNumId w:val="4"/>
  </w:num>
  <w:num w:numId="4">
    <w:abstractNumId w:val="28"/>
  </w:num>
  <w:num w:numId="5">
    <w:abstractNumId w:val="0"/>
  </w:num>
  <w:num w:numId="6">
    <w:abstractNumId w:val="18"/>
  </w:num>
  <w:num w:numId="7">
    <w:abstractNumId w:val="17"/>
  </w:num>
  <w:num w:numId="8">
    <w:abstractNumId w:val="20"/>
  </w:num>
  <w:num w:numId="9">
    <w:abstractNumId w:val="31"/>
  </w:num>
  <w:num w:numId="10">
    <w:abstractNumId w:val="21"/>
  </w:num>
  <w:num w:numId="11">
    <w:abstractNumId w:val="33"/>
  </w:num>
  <w:num w:numId="12">
    <w:abstractNumId w:val="26"/>
  </w:num>
  <w:num w:numId="13">
    <w:abstractNumId w:val="9"/>
  </w:num>
  <w:num w:numId="14">
    <w:abstractNumId w:val="3"/>
  </w:num>
  <w:num w:numId="15">
    <w:abstractNumId w:val="11"/>
  </w:num>
  <w:num w:numId="16">
    <w:abstractNumId w:val="23"/>
  </w:num>
  <w:num w:numId="17">
    <w:abstractNumId w:val="6"/>
  </w:num>
  <w:num w:numId="18">
    <w:abstractNumId w:val="5"/>
  </w:num>
  <w:num w:numId="19">
    <w:abstractNumId w:val="1"/>
  </w:num>
  <w:num w:numId="20">
    <w:abstractNumId w:val="25"/>
  </w:num>
  <w:num w:numId="21">
    <w:abstractNumId w:val="16"/>
  </w:num>
  <w:num w:numId="22">
    <w:abstractNumId w:val="8"/>
  </w:num>
  <w:num w:numId="23">
    <w:abstractNumId w:val="2"/>
  </w:num>
  <w:num w:numId="24">
    <w:abstractNumId w:val="30"/>
  </w:num>
  <w:num w:numId="25">
    <w:abstractNumId w:val="12"/>
  </w:num>
  <w:num w:numId="26">
    <w:abstractNumId w:val="15"/>
  </w:num>
  <w:num w:numId="27">
    <w:abstractNumId w:val="13"/>
  </w:num>
  <w:num w:numId="28">
    <w:abstractNumId w:val="34"/>
  </w:num>
  <w:num w:numId="29">
    <w:abstractNumId w:val="32"/>
  </w:num>
  <w:num w:numId="30">
    <w:abstractNumId w:val="24"/>
  </w:num>
  <w:num w:numId="31">
    <w:abstractNumId w:val="22"/>
  </w:num>
  <w:num w:numId="32">
    <w:abstractNumId w:val="7"/>
  </w:num>
  <w:num w:numId="33">
    <w:abstractNumId w:val="10"/>
  </w:num>
  <w:num w:numId="34">
    <w:abstractNumId w:val="27"/>
  </w:num>
  <w:num w:numId="35">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25C689D-3FB8-411F-9DED-8DFEC767D4BF}"/>
    <w:docVar w:name="dgnword-eventsink" w:val="917426848"/>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0214"/>
    <w:rsid w:val="00051DAD"/>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2C1"/>
    <w:rsid w:val="001236F3"/>
    <w:rsid w:val="00123F92"/>
    <w:rsid w:val="0012453C"/>
    <w:rsid w:val="00125E8B"/>
    <w:rsid w:val="001261DD"/>
    <w:rsid w:val="00127F27"/>
    <w:rsid w:val="00130C2E"/>
    <w:rsid w:val="00134D7A"/>
    <w:rsid w:val="00135B62"/>
    <w:rsid w:val="00135EA0"/>
    <w:rsid w:val="00136D39"/>
    <w:rsid w:val="00137EA7"/>
    <w:rsid w:val="00142584"/>
    <w:rsid w:val="0014266D"/>
    <w:rsid w:val="00142BAE"/>
    <w:rsid w:val="00145C6E"/>
    <w:rsid w:val="00146832"/>
    <w:rsid w:val="00146DDF"/>
    <w:rsid w:val="0015042F"/>
    <w:rsid w:val="001518CC"/>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1728"/>
    <w:rsid w:val="001A4DB5"/>
    <w:rsid w:val="001A5307"/>
    <w:rsid w:val="001A53C4"/>
    <w:rsid w:val="001A66AA"/>
    <w:rsid w:val="001B0FC8"/>
    <w:rsid w:val="001B5C52"/>
    <w:rsid w:val="001B63B2"/>
    <w:rsid w:val="001B6656"/>
    <w:rsid w:val="001B736A"/>
    <w:rsid w:val="001B7421"/>
    <w:rsid w:val="001C0C0E"/>
    <w:rsid w:val="001C23C6"/>
    <w:rsid w:val="001C54C8"/>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57B6"/>
    <w:rsid w:val="001F67BD"/>
    <w:rsid w:val="001F75F8"/>
    <w:rsid w:val="002053BD"/>
    <w:rsid w:val="00205858"/>
    <w:rsid w:val="00205FA2"/>
    <w:rsid w:val="00206EBF"/>
    <w:rsid w:val="00210688"/>
    <w:rsid w:val="00211A47"/>
    <w:rsid w:val="002150AC"/>
    <w:rsid w:val="00215A41"/>
    <w:rsid w:val="00216965"/>
    <w:rsid w:val="00216AD0"/>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50063"/>
    <w:rsid w:val="00251651"/>
    <w:rsid w:val="002536B5"/>
    <w:rsid w:val="002538AF"/>
    <w:rsid w:val="002543BA"/>
    <w:rsid w:val="002565A7"/>
    <w:rsid w:val="002572E1"/>
    <w:rsid w:val="00257EAF"/>
    <w:rsid w:val="00260A33"/>
    <w:rsid w:val="00261471"/>
    <w:rsid w:val="0026536B"/>
    <w:rsid w:val="00266A50"/>
    <w:rsid w:val="00267448"/>
    <w:rsid w:val="00270987"/>
    <w:rsid w:val="0027273E"/>
    <w:rsid w:val="0027331D"/>
    <w:rsid w:val="0027560D"/>
    <w:rsid w:val="00277E66"/>
    <w:rsid w:val="002838ED"/>
    <w:rsid w:val="0028478D"/>
    <w:rsid w:val="00284927"/>
    <w:rsid w:val="00284A21"/>
    <w:rsid w:val="00286AE5"/>
    <w:rsid w:val="00287E69"/>
    <w:rsid w:val="00290026"/>
    <w:rsid w:val="00290A8D"/>
    <w:rsid w:val="00292206"/>
    <w:rsid w:val="00292A16"/>
    <w:rsid w:val="0029446E"/>
    <w:rsid w:val="00294DC7"/>
    <w:rsid w:val="00296F51"/>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04B8"/>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822"/>
    <w:rsid w:val="00335E0C"/>
    <w:rsid w:val="0033674D"/>
    <w:rsid w:val="00337B76"/>
    <w:rsid w:val="003404F0"/>
    <w:rsid w:val="003405B7"/>
    <w:rsid w:val="003437B6"/>
    <w:rsid w:val="00344600"/>
    <w:rsid w:val="00344E4B"/>
    <w:rsid w:val="0034694D"/>
    <w:rsid w:val="00350AE8"/>
    <w:rsid w:val="0035312C"/>
    <w:rsid w:val="0035382D"/>
    <w:rsid w:val="00355F90"/>
    <w:rsid w:val="00356032"/>
    <w:rsid w:val="00357154"/>
    <w:rsid w:val="00363049"/>
    <w:rsid w:val="003646F1"/>
    <w:rsid w:val="00365340"/>
    <w:rsid w:val="00371697"/>
    <w:rsid w:val="00373EFF"/>
    <w:rsid w:val="00375BA9"/>
    <w:rsid w:val="00376567"/>
    <w:rsid w:val="003767EC"/>
    <w:rsid w:val="003772E5"/>
    <w:rsid w:val="00377681"/>
    <w:rsid w:val="00380108"/>
    <w:rsid w:val="00380BE3"/>
    <w:rsid w:val="00382936"/>
    <w:rsid w:val="00385548"/>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22E"/>
    <w:rsid w:val="003A3D68"/>
    <w:rsid w:val="003A5F10"/>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D5D"/>
    <w:rsid w:val="003D4FAC"/>
    <w:rsid w:val="003D6367"/>
    <w:rsid w:val="003D7D1F"/>
    <w:rsid w:val="003D7FCC"/>
    <w:rsid w:val="003E07B1"/>
    <w:rsid w:val="003E1EE5"/>
    <w:rsid w:val="003E355C"/>
    <w:rsid w:val="003E64B8"/>
    <w:rsid w:val="003E7516"/>
    <w:rsid w:val="003F2614"/>
    <w:rsid w:val="003F5852"/>
    <w:rsid w:val="003F7CD1"/>
    <w:rsid w:val="00401CF7"/>
    <w:rsid w:val="00405A89"/>
    <w:rsid w:val="004065E2"/>
    <w:rsid w:val="004066CB"/>
    <w:rsid w:val="004074F6"/>
    <w:rsid w:val="00407AB6"/>
    <w:rsid w:val="00411320"/>
    <w:rsid w:val="004117A8"/>
    <w:rsid w:val="00411B28"/>
    <w:rsid w:val="00414FB7"/>
    <w:rsid w:val="004152BC"/>
    <w:rsid w:val="0041571A"/>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2CA7"/>
    <w:rsid w:val="00453481"/>
    <w:rsid w:val="00456C75"/>
    <w:rsid w:val="00460E0A"/>
    <w:rsid w:val="00463403"/>
    <w:rsid w:val="00466B49"/>
    <w:rsid w:val="0046761B"/>
    <w:rsid w:val="004679A7"/>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BC1"/>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170A"/>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5B5"/>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05AF"/>
    <w:rsid w:val="005331D6"/>
    <w:rsid w:val="00533375"/>
    <w:rsid w:val="0053548B"/>
    <w:rsid w:val="005354EA"/>
    <w:rsid w:val="00535ECF"/>
    <w:rsid w:val="00545250"/>
    <w:rsid w:val="00545B95"/>
    <w:rsid w:val="00546E55"/>
    <w:rsid w:val="00550807"/>
    <w:rsid w:val="00551FBF"/>
    <w:rsid w:val="0055276C"/>
    <w:rsid w:val="00553291"/>
    <w:rsid w:val="00554F12"/>
    <w:rsid w:val="00555D43"/>
    <w:rsid w:val="00555F44"/>
    <w:rsid w:val="0055617F"/>
    <w:rsid w:val="00556305"/>
    <w:rsid w:val="005567FF"/>
    <w:rsid w:val="00557CD1"/>
    <w:rsid w:val="005602BD"/>
    <w:rsid w:val="00564B72"/>
    <w:rsid w:val="00565F5D"/>
    <w:rsid w:val="005702E9"/>
    <w:rsid w:val="00570F8A"/>
    <w:rsid w:val="005715D4"/>
    <w:rsid w:val="005738A3"/>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97114"/>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3D1C"/>
    <w:rsid w:val="005C503F"/>
    <w:rsid w:val="005C58B9"/>
    <w:rsid w:val="005C79F2"/>
    <w:rsid w:val="005C7ED1"/>
    <w:rsid w:val="005D041E"/>
    <w:rsid w:val="005D32A5"/>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5016"/>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776B"/>
    <w:rsid w:val="006603A1"/>
    <w:rsid w:val="00660C11"/>
    <w:rsid w:val="00660C77"/>
    <w:rsid w:val="00662C11"/>
    <w:rsid w:val="00665DFE"/>
    <w:rsid w:val="0067272B"/>
    <w:rsid w:val="00673D72"/>
    <w:rsid w:val="0067421F"/>
    <w:rsid w:val="00675499"/>
    <w:rsid w:val="006813E8"/>
    <w:rsid w:val="00684001"/>
    <w:rsid w:val="00684C7E"/>
    <w:rsid w:val="00685B94"/>
    <w:rsid w:val="006865F5"/>
    <w:rsid w:val="00686868"/>
    <w:rsid w:val="00687367"/>
    <w:rsid w:val="0069204A"/>
    <w:rsid w:val="00692CDC"/>
    <w:rsid w:val="00694907"/>
    <w:rsid w:val="00695762"/>
    <w:rsid w:val="006A20CA"/>
    <w:rsid w:val="006A4161"/>
    <w:rsid w:val="006A5D25"/>
    <w:rsid w:val="006A753E"/>
    <w:rsid w:val="006B1655"/>
    <w:rsid w:val="006B1855"/>
    <w:rsid w:val="006B1DF0"/>
    <w:rsid w:val="006B1DFB"/>
    <w:rsid w:val="006B2E94"/>
    <w:rsid w:val="006B3D31"/>
    <w:rsid w:val="006B4611"/>
    <w:rsid w:val="006B5785"/>
    <w:rsid w:val="006B66F3"/>
    <w:rsid w:val="006B6A5B"/>
    <w:rsid w:val="006C2095"/>
    <w:rsid w:val="006C3A59"/>
    <w:rsid w:val="006C7C86"/>
    <w:rsid w:val="006D0504"/>
    <w:rsid w:val="006D16F3"/>
    <w:rsid w:val="006D5B45"/>
    <w:rsid w:val="006D6EA3"/>
    <w:rsid w:val="006D72B8"/>
    <w:rsid w:val="006D779B"/>
    <w:rsid w:val="006E1505"/>
    <w:rsid w:val="006E3827"/>
    <w:rsid w:val="006E5DD2"/>
    <w:rsid w:val="006E63E6"/>
    <w:rsid w:val="006E655A"/>
    <w:rsid w:val="006E7AA0"/>
    <w:rsid w:val="006F197E"/>
    <w:rsid w:val="006F1B3E"/>
    <w:rsid w:val="006F2091"/>
    <w:rsid w:val="006F24B3"/>
    <w:rsid w:val="006F3EDA"/>
    <w:rsid w:val="006F4AF8"/>
    <w:rsid w:val="006F7962"/>
    <w:rsid w:val="00701292"/>
    <w:rsid w:val="007015CC"/>
    <w:rsid w:val="00701DF1"/>
    <w:rsid w:val="007022A4"/>
    <w:rsid w:val="00703A3E"/>
    <w:rsid w:val="00703EAB"/>
    <w:rsid w:val="00704217"/>
    <w:rsid w:val="00704441"/>
    <w:rsid w:val="00705AEA"/>
    <w:rsid w:val="007072B1"/>
    <w:rsid w:val="00707ADA"/>
    <w:rsid w:val="00710BA7"/>
    <w:rsid w:val="007132BD"/>
    <w:rsid w:val="007140D4"/>
    <w:rsid w:val="00714237"/>
    <w:rsid w:val="00715003"/>
    <w:rsid w:val="0071673E"/>
    <w:rsid w:val="00716744"/>
    <w:rsid w:val="00716876"/>
    <w:rsid w:val="007200CB"/>
    <w:rsid w:val="007254E9"/>
    <w:rsid w:val="0072676F"/>
    <w:rsid w:val="007277BE"/>
    <w:rsid w:val="00732D66"/>
    <w:rsid w:val="0073667B"/>
    <w:rsid w:val="00741179"/>
    <w:rsid w:val="007425FD"/>
    <w:rsid w:val="00743418"/>
    <w:rsid w:val="00745AD8"/>
    <w:rsid w:val="00745F5C"/>
    <w:rsid w:val="00746F25"/>
    <w:rsid w:val="00747F98"/>
    <w:rsid w:val="00753A82"/>
    <w:rsid w:val="00753C5E"/>
    <w:rsid w:val="00753FE5"/>
    <w:rsid w:val="00754166"/>
    <w:rsid w:val="00755624"/>
    <w:rsid w:val="007559D7"/>
    <w:rsid w:val="00757DD0"/>
    <w:rsid w:val="00760117"/>
    <w:rsid w:val="00761070"/>
    <w:rsid w:val="00764E88"/>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E15"/>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3593"/>
    <w:rsid w:val="00834FAF"/>
    <w:rsid w:val="00835BDE"/>
    <w:rsid w:val="00836C56"/>
    <w:rsid w:val="008416E0"/>
    <w:rsid w:val="0084235C"/>
    <w:rsid w:val="00847A8A"/>
    <w:rsid w:val="00851542"/>
    <w:rsid w:val="008523D7"/>
    <w:rsid w:val="00853558"/>
    <w:rsid w:val="00856CB4"/>
    <w:rsid w:val="008600D0"/>
    <w:rsid w:val="00860A0E"/>
    <w:rsid w:val="00860E10"/>
    <w:rsid w:val="00863C1F"/>
    <w:rsid w:val="008665F8"/>
    <w:rsid w:val="00866AFB"/>
    <w:rsid w:val="008709B6"/>
    <w:rsid w:val="008747BE"/>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264F"/>
    <w:rsid w:val="008A4870"/>
    <w:rsid w:val="008A76AA"/>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21"/>
    <w:rsid w:val="009307AF"/>
    <w:rsid w:val="009314DF"/>
    <w:rsid w:val="00933999"/>
    <w:rsid w:val="00936423"/>
    <w:rsid w:val="0094037E"/>
    <w:rsid w:val="00942944"/>
    <w:rsid w:val="00943E47"/>
    <w:rsid w:val="00946099"/>
    <w:rsid w:val="0095037E"/>
    <w:rsid w:val="00950B27"/>
    <w:rsid w:val="009523A4"/>
    <w:rsid w:val="00953B9E"/>
    <w:rsid w:val="00953BB0"/>
    <w:rsid w:val="00953DCF"/>
    <w:rsid w:val="00956560"/>
    <w:rsid w:val="00956FA4"/>
    <w:rsid w:val="0096119F"/>
    <w:rsid w:val="009636BF"/>
    <w:rsid w:val="00967A8B"/>
    <w:rsid w:val="00971D73"/>
    <w:rsid w:val="00972AFA"/>
    <w:rsid w:val="0097522F"/>
    <w:rsid w:val="00975314"/>
    <w:rsid w:val="00975428"/>
    <w:rsid w:val="00977571"/>
    <w:rsid w:val="00977E5E"/>
    <w:rsid w:val="00980DA8"/>
    <w:rsid w:val="00982901"/>
    <w:rsid w:val="0098456D"/>
    <w:rsid w:val="00985B8B"/>
    <w:rsid w:val="009937D7"/>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46C9"/>
    <w:rsid w:val="009F5497"/>
    <w:rsid w:val="009F6992"/>
    <w:rsid w:val="009F6C62"/>
    <w:rsid w:val="00A003E4"/>
    <w:rsid w:val="00A00512"/>
    <w:rsid w:val="00A03137"/>
    <w:rsid w:val="00A03558"/>
    <w:rsid w:val="00A047DA"/>
    <w:rsid w:val="00A0789C"/>
    <w:rsid w:val="00A12EAE"/>
    <w:rsid w:val="00A1441C"/>
    <w:rsid w:val="00A15342"/>
    <w:rsid w:val="00A172DE"/>
    <w:rsid w:val="00A17A7E"/>
    <w:rsid w:val="00A21DC7"/>
    <w:rsid w:val="00A22D31"/>
    <w:rsid w:val="00A25232"/>
    <w:rsid w:val="00A25A54"/>
    <w:rsid w:val="00A262EF"/>
    <w:rsid w:val="00A27E0A"/>
    <w:rsid w:val="00A34724"/>
    <w:rsid w:val="00A3562B"/>
    <w:rsid w:val="00A3637F"/>
    <w:rsid w:val="00A40161"/>
    <w:rsid w:val="00A41548"/>
    <w:rsid w:val="00A418AE"/>
    <w:rsid w:val="00A43580"/>
    <w:rsid w:val="00A4392A"/>
    <w:rsid w:val="00A44F1B"/>
    <w:rsid w:val="00A46EE2"/>
    <w:rsid w:val="00A47035"/>
    <w:rsid w:val="00A47436"/>
    <w:rsid w:val="00A50B49"/>
    <w:rsid w:val="00A5258B"/>
    <w:rsid w:val="00A5547D"/>
    <w:rsid w:val="00A55680"/>
    <w:rsid w:val="00A6210A"/>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A7F1A"/>
    <w:rsid w:val="00AB297C"/>
    <w:rsid w:val="00AB4D2B"/>
    <w:rsid w:val="00AB6E0B"/>
    <w:rsid w:val="00AC126F"/>
    <w:rsid w:val="00AC1526"/>
    <w:rsid w:val="00AC358A"/>
    <w:rsid w:val="00AC3774"/>
    <w:rsid w:val="00AC5248"/>
    <w:rsid w:val="00AD09AA"/>
    <w:rsid w:val="00AD1662"/>
    <w:rsid w:val="00AD5E4C"/>
    <w:rsid w:val="00AE4BB0"/>
    <w:rsid w:val="00AE57F2"/>
    <w:rsid w:val="00AE68A0"/>
    <w:rsid w:val="00AE6D2F"/>
    <w:rsid w:val="00AE776A"/>
    <w:rsid w:val="00AE7C49"/>
    <w:rsid w:val="00AF032C"/>
    <w:rsid w:val="00AF1F83"/>
    <w:rsid w:val="00AF464F"/>
    <w:rsid w:val="00AF6171"/>
    <w:rsid w:val="00AF6B03"/>
    <w:rsid w:val="00AF6BA5"/>
    <w:rsid w:val="00AF6E73"/>
    <w:rsid w:val="00AF7D0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372F"/>
    <w:rsid w:val="00B648EC"/>
    <w:rsid w:val="00B65000"/>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0F49"/>
    <w:rsid w:val="00BD1013"/>
    <w:rsid w:val="00BD10D7"/>
    <w:rsid w:val="00BD2374"/>
    <w:rsid w:val="00BD30E1"/>
    <w:rsid w:val="00BD37BD"/>
    <w:rsid w:val="00BD4821"/>
    <w:rsid w:val="00BE0865"/>
    <w:rsid w:val="00BE0CAC"/>
    <w:rsid w:val="00BE26D3"/>
    <w:rsid w:val="00BE4171"/>
    <w:rsid w:val="00BE4B0C"/>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0EC9"/>
    <w:rsid w:val="00C1318D"/>
    <w:rsid w:val="00C140E1"/>
    <w:rsid w:val="00C155E1"/>
    <w:rsid w:val="00C20DD3"/>
    <w:rsid w:val="00C24087"/>
    <w:rsid w:val="00C24D34"/>
    <w:rsid w:val="00C26698"/>
    <w:rsid w:val="00C27CB7"/>
    <w:rsid w:val="00C313AC"/>
    <w:rsid w:val="00C32CEB"/>
    <w:rsid w:val="00C32EDB"/>
    <w:rsid w:val="00C34B7F"/>
    <w:rsid w:val="00C35CC2"/>
    <w:rsid w:val="00C36F25"/>
    <w:rsid w:val="00C41DF5"/>
    <w:rsid w:val="00C4649B"/>
    <w:rsid w:val="00C46BC4"/>
    <w:rsid w:val="00C47671"/>
    <w:rsid w:val="00C50D38"/>
    <w:rsid w:val="00C57AF8"/>
    <w:rsid w:val="00C603F4"/>
    <w:rsid w:val="00C61242"/>
    <w:rsid w:val="00C63531"/>
    <w:rsid w:val="00C64709"/>
    <w:rsid w:val="00C659A9"/>
    <w:rsid w:val="00C673C7"/>
    <w:rsid w:val="00C70A0D"/>
    <w:rsid w:val="00C73241"/>
    <w:rsid w:val="00C7412F"/>
    <w:rsid w:val="00C808D9"/>
    <w:rsid w:val="00C82B55"/>
    <w:rsid w:val="00C83509"/>
    <w:rsid w:val="00C839C8"/>
    <w:rsid w:val="00C860C6"/>
    <w:rsid w:val="00C924C3"/>
    <w:rsid w:val="00C9317F"/>
    <w:rsid w:val="00C94158"/>
    <w:rsid w:val="00C948ED"/>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2A24"/>
    <w:rsid w:val="00CD365F"/>
    <w:rsid w:val="00CD3ABE"/>
    <w:rsid w:val="00CD3CBC"/>
    <w:rsid w:val="00CD3E22"/>
    <w:rsid w:val="00CD6335"/>
    <w:rsid w:val="00CD658B"/>
    <w:rsid w:val="00CE2E0D"/>
    <w:rsid w:val="00CE46B7"/>
    <w:rsid w:val="00CE5921"/>
    <w:rsid w:val="00CE59D9"/>
    <w:rsid w:val="00CE6DC5"/>
    <w:rsid w:val="00CE713F"/>
    <w:rsid w:val="00CF08BD"/>
    <w:rsid w:val="00CF0B03"/>
    <w:rsid w:val="00CF2378"/>
    <w:rsid w:val="00CF2863"/>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43C9"/>
    <w:rsid w:val="00D3514E"/>
    <w:rsid w:val="00D352BE"/>
    <w:rsid w:val="00D35E10"/>
    <w:rsid w:val="00D37D76"/>
    <w:rsid w:val="00D41A8F"/>
    <w:rsid w:val="00D41E68"/>
    <w:rsid w:val="00D43884"/>
    <w:rsid w:val="00D45480"/>
    <w:rsid w:val="00D461D6"/>
    <w:rsid w:val="00D50FAF"/>
    <w:rsid w:val="00D5166A"/>
    <w:rsid w:val="00D52B78"/>
    <w:rsid w:val="00D53D76"/>
    <w:rsid w:val="00D54197"/>
    <w:rsid w:val="00D54DFF"/>
    <w:rsid w:val="00D55202"/>
    <w:rsid w:val="00D555DF"/>
    <w:rsid w:val="00D5761B"/>
    <w:rsid w:val="00D5765D"/>
    <w:rsid w:val="00D607F0"/>
    <w:rsid w:val="00D61324"/>
    <w:rsid w:val="00D62ADA"/>
    <w:rsid w:val="00D64C3C"/>
    <w:rsid w:val="00D65136"/>
    <w:rsid w:val="00D653A7"/>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6AA6"/>
    <w:rsid w:val="00DD7CB3"/>
    <w:rsid w:val="00DD7FF0"/>
    <w:rsid w:val="00DE05B0"/>
    <w:rsid w:val="00DE0CAB"/>
    <w:rsid w:val="00DE12DA"/>
    <w:rsid w:val="00DE2E67"/>
    <w:rsid w:val="00DE7BF5"/>
    <w:rsid w:val="00DF07EF"/>
    <w:rsid w:val="00DF3032"/>
    <w:rsid w:val="00DF52CF"/>
    <w:rsid w:val="00E01FDF"/>
    <w:rsid w:val="00E030D5"/>
    <w:rsid w:val="00E053BE"/>
    <w:rsid w:val="00E0556C"/>
    <w:rsid w:val="00E057AD"/>
    <w:rsid w:val="00E06118"/>
    <w:rsid w:val="00E063BE"/>
    <w:rsid w:val="00E06D43"/>
    <w:rsid w:val="00E07156"/>
    <w:rsid w:val="00E137F3"/>
    <w:rsid w:val="00E14230"/>
    <w:rsid w:val="00E14298"/>
    <w:rsid w:val="00E14E12"/>
    <w:rsid w:val="00E15ADF"/>
    <w:rsid w:val="00E21953"/>
    <w:rsid w:val="00E23AB8"/>
    <w:rsid w:val="00E24806"/>
    <w:rsid w:val="00E251C2"/>
    <w:rsid w:val="00E25B5E"/>
    <w:rsid w:val="00E266DF"/>
    <w:rsid w:val="00E27216"/>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1BC4"/>
    <w:rsid w:val="00E51D96"/>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116E"/>
    <w:rsid w:val="00E7293F"/>
    <w:rsid w:val="00E72F4E"/>
    <w:rsid w:val="00E8006E"/>
    <w:rsid w:val="00E81BE3"/>
    <w:rsid w:val="00E83533"/>
    <w:rsid w:val="00E855CF"/>
    <w:rsid w:val="00E9110F"/>
    <w:rsid w:val="00E91312"/>
    <w:rsid w:val="00E91EC2"/>
    <w:rsid w:val="00E92024"/>
    <w:rsid w:val="00E92516"/>
    <w:rsid w:val="00E92F2A"/>
    <w:rsid w:val="00E93752"/>
    <w:rsid w:val="00E95B4D"/>
    <w:rsid w:val="00E9622F"/>
    <w:rsid w:val="00E96FB6"/>
    <w:rsid w:val="00E9707F"/>
    <w:rsid w:val="00E97C9B"/>
    <w:rsid w:val="00EA010E"/>
    <w:rsid w:val="00EA0270"/>
    <w:rsid w:val="00EA0402"/>
    <w:rsid w:val="00EA1451"/>
    <w:rsid w:val="00EA14A8"/>
    <w:rsid w:val="00EA19D2"/>
    <w:rsid w:val="00EA1C8A"/>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4FD7"/>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1520"/>
    <w:rsid w:val="00F94308"/>
    <w:rsid w:val="00F95997"/>
    <w:rsid w:val="00F97470"/>
    <w:rsid w:val="00FA071B"/>
    <w:rsid w:val="00FA0BB0"/>
    <w:rsid w:val="00FA2A87"/>
    <w:rsid w:val="00FA4BB2"/>
    <w:rsid w:val="00FA7FC0"/>
    <w:rsid w:val="00FB11BF"/>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3CA0"/>
    <w:rsid w:val="00FE649B"/>
    <w:rsid w:val="00FE6967"/>
    <w:rsid w:val="00FE6A05"/>
    <w:rsid w:val="00FF0320"/>
    <w:rsid w:val="00FF0520"/>
    <w:rsid w:val="00FF208C"/>
    <w:rsid w:val="00FF2317"/>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76567"/>
    <w:pPr>
      <w:spacing w:after="0" w:line="240" w:lineRule="auto"/>
    </w:pPr>
    <w:rPr>
      <w:rFonts w:eastAsiaTheme="minorHAnsi"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A5F1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5765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5232"/>
    <w:pPr>
      <w:spacing w:after="0" w:line="240" w:lineRule="auto"/>
    </w:pPr>
    <w:rPr>
      <w:rFonts w:eastAsiaTheme="minorHAnsi"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140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BD0F49"/>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285742085">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CDBE1031-C3DF-4CE0-9062-41061B5C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82e Notice whether Defendant Consents to Dispensing with Calling Prosecution Witnesses</dc:title>
  <dc:subject/>
  <dc:creator>Courts Administration Authority</dc:creator>
  <cp:keywords>criminal; Forms</cp:keywords>
  <dc:description/>
  <cp:lastModifiedBy/>
  <cp:revision>1</cp:revision>
  <dcterms:created xsi:type="dcterms:W3CDTF">2020-11-15T23:36:00Z</dcterms:created>
  <dcterms:modified xsi:type="dcterms:W3CDTF">2022-08-09T03:23:00Z</dcterms:modified>
</cp:coreProperties>
</file>